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36A83" w14:textId="77777777" w:rsidR="00102839" w:rsidRPr="007D04F3" w:rsidRDefault="00102839" w:rsidP="005C32A1">
      <w:pPr>
        <w:autoSpaceDE w:val="0"/>
        <w:autoSpaceDN w:val="0"/>
        <w:adjustRightInd w:val="0"/>
        <w:spacing w:after="0" w:line="240" w:lineRule="auto"/>
        <w:rPr>
          <w:rFonts w:ascii="Gadugi" w:hAnsi="Gadugi" w:cs="Times New Roman"/>
        </w:rPr>
      </w:pPr>
      <w:r w:rsidRPr="007D04F3">
        <w:rPr>
          <w:rFonts w:ascii="Gadugi" w:hAnsi="Gadug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C473E" wp14:editId="7A05E1A6">
                <wp:simplePos x="0" y="0"/>
                <wp:positionH relativeFrom="column">
                  <wp:posOffset>3609975</wp:posOffset>
                </wp:positionH>
                <wp:positionV relativeFrom="page">
                  <wp:posOffset>809625</wp:posOffset>
                </wp:positionV>
                <wp:extent cx="2399665" cy="812165"/>
                <wp:effectExtent l="0" t="0" r="6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E8C20" w14:textId="77777777" w:rsidR="00102839" w:rsidRDefault="00102839" w:rsidP="001028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E799FD" wp14:editId="410B566D">
                                  <wp:extent cx="2286000" cy="5715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TC LOGOnotext SMAL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C4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63.75pt;width:188.9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" stroked="f">
                <v:textbox>
                  <w:txbxContent>
                    <w:p w14:paraId="4EAE8C20" w14:textId="77777777" w:rsidR="00102839" w:rsidRDefault="00102839" w:rsidP="00102839">
                      <w:r>
                        <w:rPr>
                          <w:noProof/>
                        </w:rPr>
                        <w:drawing>
                          <wp:inline distT="0" distB="0" distL="0" distR="0" wp14:anchorId="25E799FD" wp14:editId="410B566D">
                            <wp:extent cx="2286000" cy="5715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TC LOGOnotext SMALL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D04F3">
        <w:rPr>
          <w:rFonts w:ascii="Gadugi" w:hAnsi="Gadugi" w:cs="Times New Roman"/>
        </w:rPr>
        <w:t>Golden Triangle Construction</w:t>
      </w:r>
    </w:p>
    <w:p w14:paraId="4D39EF1E" w14:textId="77777777" w:rsidR="00102839" w:rsidRPr="007D04F3" w:rsidRDefault="00102839" w:rsidP="005C32A1">
      <w:pPr>
        <w:autoSpaceDE w:val="0"/>
        <w:autoSpaceDN w:val="0"/>
        <w:adjustRightInd w:val="0"/>
        <w:spacing w:after="0" w:line="240" w:lineRule="auto"/>
        <w:rPr>
          <w:rFonts w:ascii="Gadugi" w:hAnsi="Gadugi" w:cs="Times New Roman"/>
        </w:rPr>
      </w:pPr>
      <w:r w:rsidRPr="007D04F3">
        <w:rPr>
          <w:rFonts w:ascii="Gadugi" w:hAnsi="Gadugi" w:cs="Times New Roman"/>
        </w:rPr>
        <w:t>700 Weaver Park Road</w:t>
      </w:r>
    </w:p>
    <w:p w14:paraId="42972F56" w14:textId="77777777" w:rsidR="00102839" w:rsidRPr="007D04F3" w:rsidRDefault="00102839" w:rsidP="005C32A1">
      <w:pPr>
        <w:autoSpaceDE w:val="0"/>
        <w:autoSpaceDN w:val="0"/>
        <w:adjustRightInd w:val="0"/>
        <w:spacing w:after="0" w:line="240" w:lineRule="auto"/>
        <w:rPr>
          <w:rFonts w:ascii="Gadugi" w:hAnsi="Gadugi" w:cs="Times New Roman"/>
        </w:rPr>
      </w:pPr>
      <w:r w:rsidRPr="007D04F3">
        <w:rPr>
          <w:rFonts w:ascii="Gadugi" w:hAnsi="Gadugi" w:cs="Times New Roman"/>
        </w:rPr>
        <w:t>Longmont, CO 80501</w:t>
      </w:r>
    </w:p>
    <w:p w14:paraId="3CFFBD20" w14:textId="77777777" w:rsidR="00102839" w:rsidRPr="007D04F3" w:rsidRDefault="00102839" w:rsidP="005C32A1">
      <w:pPr>
        <w:autoSpaceDE w:val="0"/>
        <w:autoSpaceDN w:val="0"/>
        <w:adjustRightInd w:val="0"/>
        <w:spacing w:after="0" w:line="240" w:lineRule="auto"/>
        <w:rPr>
          <w:rFonts w:ascii="Gadugi" w:hAnsi="Gadugi" w:cs="Times New Roman"/>
        </w:rPr>
      </w:pPr>
      <w:r w:rsidRPr="007D04F3">
        <w:rPr>
          <w:rFonts w:ascii="Gadugi" w:hAnsi="Gadugi" w:cs="Times New Roman"/>
        </w:rPr>
        <w:t>303-772-4051 p</w:t>
      </w:r>
    </w:p>
    <w:p w14:paraId="3A074805" w14:textId="77777777" w:rsidR="00102839" w:rsidRPr="007D04F3" w:rsidRDefault="00102839" w:rsidP="005C32A1">
      <w:pPr>
        <w:autoSpaceDE w:val="0"/>
        <w:autoSpaceDN w:val="0"/>
        <w:adjustRightInd w:val="0"/>
        <w:spacing w:after="0" w:line="240" w:lineRule="auto"/>
        <w:rPr>
          <w:rFonts w:ascii="Gadugi" w:hAnsi="Gadugi" w:cs="Times New Roman"/>
        </w:rPr>
      </w:pPr>
      <w:r w:rsidRPr="007D04F3">
        <w:rPr>
          <w:rFonts w:ascii="Gadugi" w:hAnsi="Gadugi" w:cs="Times New Roman"/>
        </w:rPr>
        <w:t>303-776-6525 f</w:t>
      </w:r>
    </w:p>
    <w:p w14:paraId="4462C806" w14:textId="77777777" w:rsidR="00102839" w:rsidRPr="007D04F3" w:rsidRDefault="00102839" w:rsidP="005C32A1">
      <w:pPr>
        <w:autoSpaceDE w:val="0"/>
        <w:autoSpaceDN w:val="0"/>
        <w:adjustRightInd w:val="0"/>
        <w:spacing w:after="0" w:line="240" w:lineRule="auto"/>
        <w:rPr>
          <w:rFonts w:ascii="Gadugi" w:hAnsi="Gadugi" w:cs="Times New Roman"/>
        </w:rPr>
      </w:pPr>
      <w:r w:rsidRPr="007D04F3">
        <w:rPr>
          <w:rFonts w:ascii="Gadugi" w:hAnsi="Gadugi" w:cs="Times New Roman"/>
        </w:rPr>
        <w:t>www.gtc1.net</w:t>
      </w:r>
    </w:p>
    <w:p w14:paraId="1CA070B6" w14:textId="77777777" w:rsidR="00102839" w:rsidRPr="007D04F3" w:rsidRDefault="00102839" w:rsidP="005C32A1">
      <w:pPr>
        <w:spacing w:after="0" w:line="240" w:lineRule="auto"/>
        <w:rPr>
          <w:rFonts w:ascii="Gadugi" w:hAnsi="Gadugi" w:cs="Times New Roman"/>
        </w:rPr>
      </w:pPr>
    </w:p>
    <w:p w14:paraId="5210CA7C" w14:textId="77777777" w:rsidR="00102839" w:rsidRPr="008111D7" w:rsidRDefault="00102839" w:rsidP="00865FB6">
      <w:pPr>
        <w:spacing w:after="0" w:line="240" w:lineRule="auto"/>
        <w:rPr>
          <w:rFonts w:ascii="Gadugi" w:hAnsi="Gadugi" w:cs="Times New Roman"/>
          <w:b/>
          <w:bCs/>
        </w:rPr>
      </w:pPr>
      <w:bookmarkStart w:id="0" w:name="_Hlk18918463"/>
      <w:bookmarkStart w:id="1" w:name="_Hlk31807702"/>
      <w:bookmarkStart w:id="2" w:name="_GoBack"/>
      <w:r w:rsidRPr="008111D7">
        <w:rPr>
          <w:rFonts w:ascii="Gadugi" w:hAnsi="Gadugi" w:cs="Times New Roman"/>
          <w:b/>
          <w:bCs/>
        </w:rPr>
        <w:t>FOR IMMEDIATE RELEASE:</w:t>
      </w:r>
    </w:p>
    <w:p w14:paraId="2D468338" w14:textId="77777777" w:rsidR="00102839" w:rsidRPr="008111D7" w:rsidRDefault="00102839" w:rsidP="00865FB6">
      <w:pPr>
        <w:spacing w:after="0" w:line="240" w:lineRule="auto"/>
        <w:rPr>
          <w:rFonts w:ascii="Gadugi" w:hAnsi="Gadugi" w:cs="Times New Roman"/>
        </w:rPr>
      </w:pPr>
    </w:p>
    <w:p w14:paraId="0524D496" w14:textId="0967BD7B" w:rsidR="00102839" w:rsidRPr="00BD42A5" w:rsidRDefault="00374C30" w:rsidP="00865FB6">
      <w:pPr>
        <w:spacing w:after="0" w:line="240" w:lineRule="auto"/>
        <w:rPr>
          <w:rFonts w:ascii="Gadugi" w:hAnsi="Gadugi" w:cs="Times New Roman"/>
          <w:b/>
        </w:rPr>
      </w:pPr>
      <w:r w:rsidRPr="00BD42A5">
        <w:rPr>
          <w:rFonts w:ascii="Gadugi" w:hAnsi="Gadugi" w:cs="Times New Roman"/>
          <w:b/>
        </w:rPr>
        <w:t xml:space="preserve">GTC </w:t>
      </w:r>
      <w:r w:rsidR="00BD42A5" w:rsidRPr="00BD42A5">
        <w:rPr>
          <w:rFonts w:ascii="Gadugi" w:hAnsi="Gadugi" w:cs="Times New Roman"/>
          <w:b/>
        </w:rPr>
        <w:t>BREAKS GROUND ON LARGE AMENITIES PROJECT FOR TOLL BROTHERS</w:t>
      </w:r>
    </w:p>
    <w:p w14:paraId="54856F50" w14:textId="6CB71EF1" w:rsidR="006E55A4" w:rsidRPr="008111D7" w:rsidRDefault="00BD42A5" w:rsidP="00865FB6">
      <w:pPr>
        <w:spacing w:after="0" w:line="240" w:lineRule="auto"/>
        <w:rPr>
          <w:rFonts w:ascii="Gadugi" w:hAnsi="Gadugi" w:cs="Times New Roman"/>
          <w:b/>
          <w:i/>
        </w:rPr>
      </w:pPr>
      <w:r>
        <w:rPr>
          <w:rFonts w:ascii="Gadugi" w:hAnsi="Gadugi" w:cs="Times New Roman"/>
          <w:b/>
          <w:i/>
        </w:rPr>
        <w:t>Firm adds Castle Rock to its strong Parks &amp; Recreation portfolio</w:t>
      </w:r>
    </w:p>
    <w:p w14:paraId="180152A7" w14:textId="77777777" w:rsidR="00FA7115" w:rsidRPr="008111D7" w:rsidRDefault="00416E62" w:rsidP="00865FB6">
      <w:pPr>
        <w:spacing w:after="0" w:line="240" w:lineRule="auto"/>
        <w:rPr>
          <w:rFonts w:ascii="Gadugi" w:hAnsi="Gadugi" w:cs="Times New Roman"/>
        </w:rPr>
      </w:pPr>
    </w:p>
    <w:p w14:paraId="7B1AA1B3" w14:textId="219335CC" w:rsidR="002E4077" w:rsidRDefault="002E4077" w:rsidP="00832479">
      <w:pPr>
        <w:spacing w:after="0" w:line="240" w:lineRule="auto"/>
        <w:rPr>
          <w:rFonts w:ascii="Gadugi" w:hAnsi="Gadugi"/>
          <w:color w:val="000000"/>
          <w:shd w:val="clear" w:color="auto" w:fill="FFFFFF"/>
        </w:rPr>
      </w:pPr>
      <w:r>
        <w:rPr>
          <w:rFonts w:ascii="Gadugi" w:hAnsi="Gadugi"/>
          <w:color w:val="000000"/>
          <w:shd w:val="clear" w:color="auto" w:fill="FFFFFF"/>
        </w:rPr>
        <w:t xml:space="preserve">GTC </w:t>
      </w:r>
      <w:r w:rsidR="0072007B">
        <w:rPr>
          <w:rFonts w:ascii="Gadugi" w:hAnsi="Gadugi"/>
          <w:color w:val="000000"/>
          <w:shd w:val="clear" w:color="auto" w:fill="FFFFFF"/>
        </w:rPr>
        <w:t>will</w:t>
      </w:r>
      <w:r>
        <w:rPr>
          <w:rFonts w:ascii="Gadugi" w:hAnsi="Gadugi"/>
          <w:color w:val="000000"/>
          <w:shd w:val="clear" w:color="auto" w:fill="FFFFFF"/>
        </w:rPr>
        <w:t xml:space="preserve"> break ground </w:t>
      </w:r>
      <w:r w:rsidR="00250585">
        <w:rPr>
          <w:rFonts w:ascii="Gadugi" w:hAnsi="Gadugi"/>
          <w:color w:val="000000"/>
          <w:shd w:val="clear" w:color="auto" w:fill="FFFFFF"/>
        </w:rPr>
        <w:t>next week</w:t>
      </w:r>
      <w:r w:rsidR="0072007B">
        <w:rPr>
          <w:rFonts w:ascii="Gadugi" w:hAnsi="Gadugi"/>
          <w:color w:val="000000"/>
          <w:shd w:val="clear" w:color="auto" w:fill="FFFFFF"/>
        </w:rPr>
        <w:t xml:space="preserve"> </w:t>
      </w:r>
      <w:r>
        <w:rPr>
          <w:rFonts w:ascii="Gadugi" w:hAnsi="Gadugi"/>
          <w:color w:val="000000"/>
          <w:shd w:val="clear" w:color="auto" w:fill="FFFFFF"/>
        </w:rPr>
        <w:t xml:space="preserve">on a </w:t>
      </w:r>
      <w:r w:rsidR="00192857">
        <w:rPr>
          <w:rFonts w:ascii="Gadugi" w:hAnsi="Gadugi"/>
          <w:color w:val="000000"/>
          <w:shd w:val="clear" w:color="auto" w:fill="FFFFFF"/>
        </w:rPr>
        <w:t>6 acre clubhouse and pool project</w:t>
      </w:r>
      <w:r>
        <w:rPr>
          <w:rFonts w:ascii="Gadugi" w:hAnsi="Gadugi"/>
          <w:color w:val="000000"/>
          <w:shd w:val="clear" w:color="auto" w:fill="FFFFFF"/>
        </w:rPr>
        <w:t xml:space="preserve"> for Toll Brothers</w:t>
      </w:r>
      <w:r w:rsidR="00BD42A5">
        <w:rPr>
          <w:rFonts w:ascii="Gadugi" w:hAnsi="Gadugi"/>
          <w:color w:val="000000"/>
          <w:shd w:val="clear" w:color="auto" w:fill="FFFFFF"/>
        </w:rPr>
        <w:t xml:space="preserve">’ </w:t>
      </w:r>
      <w:proofErr w:type="spellStart"/>
      <w:r w:rsidR="00BD42A5">
        <w:rPr>
          <w:rFonts w:ascii="Gadugi" w:hAnsi="Gadugi"/>
          <w:color w:val="000000"/>
          <w:shd w:val="clear" w:color="auto" w:fill="FFFFFF"/>
        </w:rPr>
        <w:t>Montaine</w:t>
      </w:r>
      <w:proofErr w:type="spellEnd"/>
      <w:r>
        <w:rPr>
          <w:rFonts w:ascii="Gadugi" w:hAnsi="Gadugi"/>
          <w:color w:val="000000"/>
          <w:shd w:val="clear" w:color="auto" w:fill="FFFFFF"/>
        </w:rPr>
        <w:t xml:space="preserve"> subdivision in Castle Rock. </w:t>
      </w:r>
      <w:r w:rsidR="003928C1">
        <w:rPr>
          <w:rFonts w:ascii="Gadugi" w:hAnsi="Gadugi"/>
          <w:color w:val="000000"/>
          <w:shd w:val="clear" w:color="auto" w:fill="FFFFFF"/>
        </w:rPr>
        <w:t>Designed by DTJ Design, t</w:t>
      </w:r>
      <w:r w:rsidR="00006209">
        <w:rPr>
          <w:rFonts w:ascii="Gadugi" w:hAnsi="Gadugi"/>
          <w:color w:val="000000"/>
          <w:shd w:val="clear" w:color="auto" w:fill="FFFFFF"/>
        </w:rPr>
        <w:t xml:space="preserve">he </w:t>
      </w:r>
      <w:r w:rsidR="00757C08">
        <w:rPr>
          <w:rFonts w:ascii="Gadugi" w:hAnsi="Gadugi"/>
          <w:color w:val="000000"/>
          <w:shd w:val="clear" w:color="auto" w:fill="FFFFFF"/>
        </w:rPr>
        <w:t>project</w:t>
      </w:r>
      <w:r w:rsidR="00006209">
        <w:rPr>
          <w:rFonts w:ascii="Gadugi" w:hAnsi="Gadugi"/>
          <w:color w:val="000000"/>
          <w:shd w:val="clear" w:color="auto" w:fill="FFFFFF"/>
        </w:rPr>
        <w:t xml:space="preserve"> will feature four </w:t>
      </w:r>
      <w:r w:rsidR="0072007B">
        <w:rPr>
          <w:rFonts w:ascii="Gadugi" w:hAnsi="Gadugi"/>
          <w:color w:val="000000"/>
          <w:shd w:val="clear" w:color="auto" w:fill="FFFFFF"/>
        </w:rPr>
        <w:t>structures</w:t>
      </w:r>
      <w:r w:rsidR="00006209">
        <w:rPr>
          <w:rFonts w:ascii="Gadugi" w:hAnsi="Gadugi"/>
          <w:color w:val="000000"/>
          <w:shd w:val="clear" w:color="auto" w:fill="FFFFFF"/>
        </w:rPr>
        <w:t xml:space="preserve">, including a 10,700 sf main </w:t>
      </w:r>
      <w:r w:rsidR="0072007B">
        <w:rPr>
          <w:rFonts w:ascii="Gadugi" w:hAnsi="Gadugi"/>
          <w:color w:val="000000"/>
          <w:shd w:val="clear" w:color="auto" w:fill="FFFFFF"/>
        </w:rPr>
        <w:t xml:space="preserve">clubhouse </w:t>
      </w:r>
      <w:r w:rsidR="00006209">
        <w:rPr>
          <w:rFonts w:ascii="Gadugi" w:hAnsi="Gadugi"/>
          <w:color w:val="000000"/>
          <w:shd w:val="clear" w:color="auto" w:fill="FFFFFF"/>
        </w:rPr>
        <w:t xml:space="preserve">building with three fitness areas, a multipurpose room, a lounge, and a large events room. The project will also have a </w:t>
      </w:r>
      <w:r w:rsidR="0072007B">
        <w:rPr>
          <w:rFonts w:ascii="Gadugi" w:hAnsi="Gadugi"/>
          <w:color w:val="000000"/>
          <w:shd w:val="clear" w:color="auto" w:fill="FFFFFF"/>
        </w:rPr>
        <w:t>bathhouse for the pool, as well as a tennis pavilion, and a</w:t>
      </w:r>
      <w:r w:rsidR="00757C08">
        <w:rPr>
          <w:rFonts w:ascii="Gadugi" w:hAnsi="Gadugi"/>
          <w:color w:val="000000"/>
          <w:shd w:val="clear" w:color="auto" w:fill="FFFFFF"/>
        </w:rPr>
        <w:t xml:space="preserve">n </w:t>
      </w:r>
      <w:r w:rsidR="0072007B">
        <w:rPr>
          <w:rFonts w:ascii="Gadugi" w:hAnsi="Gadugi"/>
          <w:color w:val="000000"/>
          <w:shd w:val="clear" w:color="auto" w:fill="FFFFFF"/>
        </w:rPr>
        <w:t xml:space="preserve">open-air pavilion for outdoor events. The site will feature </w:t>
      </w:r>
      <w:r w:rsidR="00D309DF">
        <w:rPr>
          <w:rFonts w:ascii="Segoe UI" w:hAnsi="Segoe UI" w:cs="Segoe UI"/>
          <w:color w:val="000000"/>
          <w:shd w:val="clear" w:color="auto" w:fill="FFFFFF"/>
        </w:rPr>
        <w:t xml:space="preserve">a lap pool, spa, tennis courts, pickle ball courts, </w:t>
      </w:r>
      <w:r w:rsidR="00757C08">
        <w:rPr>
          <w:rFonts w:ascii="Segoe UI" w:hAnsi="Segoe UI" w:cs="Segoe UI"/>
          <w:color w:val="000000"/>
          <w:shd w:val="clear" w:color="auto" w:fill="FFFFFF"/>
        </w:rPr>
        <w:t>bocce</w:t>
      </w:r>
      <w:r w:rsidR="00D309DF">
        <w:rPr>
          <w:rFonts w:ascii="Segoe UI" w:hAnsi="Segoe UI" w:cs="Segoe UI"/>
          <w:color w:val="000000"/>
          <w:shd w:val="clear" w:color="auto" w:fill="FFFFFF"/>
        </w:rPr>
        <w:t xml:space="preserve"> ball court, </w:t>
      </w:r>
      <w:r w:rsidR="00757C08">
        <w:rPr>
          <w:rFonts w:ascii="Segoe UI" w:hAnsi="Segoe UI" w:cs="Segoe UI"/>
          <w:color w:val="000000"/>
          <w:shd w:val="clear" w:color="auto" w:fill="FFFFFF"/>
        </w:rPr>
        <w:t xml:space="preserve">and large </w:t>
      </w:r>
      <w:r w:rsidR="00D309DF">
        <w:rPr>
          <w:rFonts w:ascii="Segoe UI" w:hAnsi="Segoe UI" w:cs="Segoe UI"/>
          <w:color w:val="000000"/>
          <w:shd w:val="clear" w:color="auto" w:fill="FFFFFF"/>
        </w:rPr>
        <w:t>patio areas</w:t>
      </w:r>
      <w:r w:rsidR="00757C08">
        <w:rPr>
          <w:rFonts w:ascii="Segoe UI" w:hAnsi="Segoe UI" w:cs="Segoe UI"/>
          <w:color w:val="000000"/>
          <w:shd w:val="clear" w:color="auto" w:fill="FFFFFF"/>
        </w:rPr>
        <w:t xml:space="preserve"> with outdoor kitchen</w:t>
      </w:r>
      <w:r w:rsidR="0022006B">
        <w:rPr>
          <w:rFonts w:ascii="Gadugi" w:hAnsi="Gadugi"/>
          <w:color w:val="000000"/>
          <w:shd w:val="clear" w:color="auto" w:fill="FFFFFF"/>
        </w:rPr>
        <w:t>.</w:t>
      </w:r>
      <w:r w:rsidR="00BD42A5">
        <w:rPr>
          <w:rFonts w:ascii="Gadugi" w:hAnsi="Gadugi"/>
          <w:color w:val="000000"/>
          <w:shd w:val="clear" w:color="auto" w:fill="FFFFFF"/>
        </w:rPr>
        <w:t xml:space="preserve"> </w:t>
      </w:r>
      <w:r>
        <w:rPr>
          <w:rFonts w:ascii="Gadugi" w:hAnsi="Gadugi"/>
          <w:color w:val="000000"/>
          <w:shd w:val="clear" w:color="auto" w:fill="FFFFFF"/>
        </w:rPr>
        <w:t>GTC recently completed a</w:t>
      </w:r>
      <w:r w:rsidR="003928C1">
        <w:rPr>
          <w:rFonts w:ascii="Gadugi" w:hAnsi="Gadugi"/>
          <w:color w:val="000000"/>
          <w:shd w:val="clear" w:color="auto" w:fill="FFFFFF"/>
        </w:rPr>
        <w:t>nother, similar project for Toll Brothers: a</w:t>
      </w:r>
      <w:r>
        <w:rPr>
          <w:rFonts w:ascii="Gadugi" w:hAnsi="Gadugi"/>
          <w:color w:val="000000"/>
          <w:shd w:val="clear" w:color="auto" w:fill="FFFFFF"/>
        </w:rPr>
        <w:t xml:space="preserve"> 6,500 sf clubhouse with state-of-the-art fitness center and a pool with playscape features</w:t>
      </w:r>
      <w:r w:rsidR="0022006B">
        <w:rPr>
          <w:rFonts w:ascii="Gadugi" w:hAnsi="Gadugi"/>
          <w:color w:val="000000"/>
          <w:shd w:val="clear" w:color="auto" w:fill="FFFFFF"/>
        </w:rPr>
        <w:t xml:space="preserve">, a </w:t>
      </w:r>
      <w:r w:rsidR="00757C08">
        <w:rPr>
          <w:rFonts w:ascii="Gadugi" w:hAnsi="Gadugi"/>
          <w:color w:val="000000"/>
          <w:shd w:val="clear" w:color="auto" w:fill="FFFFFF"/>
        </w:rPr>
        <w:t>spa</w:t>
      </w:r>
      <w:r w:rsidR="0022006B">
        <w:rPr>
          <w:rFonts w:ascii="Gadugi" w:hAnsi="Gadugi"/>
          <w:color w:val="000000"/>
          <w:shd w:val="clear" w:color="auto" w:fill="FFFFFF"/>
        </w:rPr>
        <w:t>, and a waterfall,</w:t>
      </w:r>
      <w:r>
        <w:rPr>
          <w:rFonts w:ascii="Gadugi" w:hAnsi="Gadugi"/>
          <w:color w:val="000000"/>
          <w:shd w:val="clear" w:color="auto" w:fill="FFFFFF"/>
        </w:rPr>
        <w:t xml:space="preserve"> </w:t>
      </w:r>
      <w:r w:rsidR="00BD42A5">
        <w:rPr>
          <w:rFonts w:ascii="Gadugi" w:hAnsi="Gadugi"/>
          <w:color w:val="000000"/>
          <w:shd w:val="clear" w:color="auto" w:fill="FFFFFF"/>
        </w:rPr>
        <w:t>in</w:t>
      </w:r>
      <w:r>
        <w:rPr>
          <w:rFonts w:ascii="Gadugi" w:hAnsi="Gadugi"/>
          <w:color w:val="000000"/>
          <w:shd w:val="clear" w:color="auto" w:fill="FFFFFF"/>
        </w:rPr>
        <w:t xml:space="preserve"> </w:t>
      </w:r>
      <w:r w:rsidR="003928C1">
        <w:rPr>
          <w:rFonts w:ascii="Gadugi" w:hAnsi="Gadugi"/>
          <w:color w:val="000000"/>
          <w:shd w:val="clear" w:color="auto" w:fill="FFFFFF"/>
        </w:rPr>
        <w:t>the</w:t>
      </w:r>
      <w:r>
        <w:rPr>
          <w:rFonts w:ascii="Gadugi" w:hAnsi="Gadugi"/>
          <w:color w:val="000000"/>
          <w:shd w:val="clear" w:color="auto" w:fill="FFFFFF"/>
        </w:rPr>
        <w:t xml:space="preserve"> North Hills development in Thornton. </w:t>
      </w:r>
    </w:p>
    <w:p w14:paraId="4EADDB52" w14:textId="77777777" w:rsidR="002E4077" w:rsidRDefault="002E4077" w:rsidP="00832479">
      <w:pPr>
        <w:spacing w:after="0" w:line="240" w:lineRule="auto"/>
        <w:rPr>
          <w:rFonts w:ascii="Gadugi" w:hAnsi="Gadugi"/>
          <w:color w:val="000000"/>
          <w:shd w:val="clear" w:color="auto" w:fill="FFFFFF"/>
        </w:rPr>
      </w:pPr>
    </w:p>
    <w:p w14:paraId="35BA9781" w14:textId="61FB5288" w:rsidR="00174553" w:rsidRPr="008111D7" w:rsidRDefault="00174553" w:rsidP="00832479">
      <w:pPr>
        <w:spacing w:after="0" w:line="240" w:lineRule="auto"/>
        <w:rPr>
          <w:rFonts w:ascii="Gadugi" w:hAnsi="Gadugi"/>
          <w:color w:val="000000"/>
          <w:shd w:val="clear" w:color="auto" w:fill="FFFFFF"/>
        </w:rPr>
      </w:pPr>
      <w:r>
        <w:rPr>
          <w:rFonts w:ascii="Gadugi" w:hAnsi="Gadugi"/>
          <w:color w:val="000000"/>
          <w:shd w:val="clear" w:color="auto" w:fill="FFFFFF"/>
        </w:rPr>
        <w:t xml:space="preserve">GTC has completed over $160 million in park and recreation projects over the past 20 years, averaging 3-4 projects per year. This includes complex, public projects, such as </w:t>
      </w:r>
      <w:r w:rsidR="00E67E33">
        <w:rPr>
          <w:rFonts w:ascii="Gadugi" w:hAnsi="Gadugi"/>
          <w:color w:val="000000"/>
          <w:shd w:val="clear" w:color="auto" w:fill="FFFFFF"/>
        </w:rPr>
        <w:t>construction</w:t>
      </w:r>
      <w:r w:rsidR="00DD36E1">
        <w:rPr>
          <w:rFonts w:ascii="Gadugi" w:hAnsi="Gadugi"/>
          <w:color w:val="000000"/>
          <w:shd w:val="clear" w:color="auto" w:fill="FFFFFF"/>
        </w:rPr>
        <w:t xml:space="preserve"> of </w:t>
      </w:r>
      <w:r w:rsidR="00C80ED2">
        <w:rPr>
          <w:rFonts w:ascii="Gadugi" w:hAnsi="Gadugi"/>
          <w:color w:val="000000"/>
          <w:shd w:val="clear" w:color="auto" w:fill="FFFFFF"/>
        </w:rPr>
        <w:t>the main</w:t>
      </w:r>
      <w:r w:rsidR="00BB7D75">
        <w:rPr>
          <w:rFonts w:ascii="Gadugi" w:hAnsi="Gadugi"/>
          <w:color w:val="000000"/>
          <w:shd w:val="clear" w:color="auto" w:fill="FFFFFF"/>
        </w:rPr>
        <w:t xml:space="preserve"> </w:t>
      </w:r>
      <w:r w:rsidR="00DD36E1">
        <w:rPr>
          <w:rFonts w:ascii="Gadugi" w:hAnsi="Gadugi"/>
          <w:color w:val="000000"/>
          <w:shd w:val="clear" w:color="auto" w:fill="FFFFFF"/>
        </w:rPr>
        <w:t xml:space="preserve">buildings and 1,600 acres of trails at Cheyenne Mountain State Park, or the </w:t>
      </w:r>
      <w:r>
        <w:rPr>
          <w:rFonts w:ascii="Gadugi" w:hAnsi="Gadugi"/>
          <w:color w:val="000000"/>
          <w:shd w:val="clear" w:color="auto" w:fill="FFFFFF"/>
        </w:rPr>
        <w:t>recent renovation of Commerce City’s 65,000 sf Eagle Pointe Recreation Center, which remained open and functional throughout the entire project</w:t>
      </w:r>
      <w:r w:rsidR="00DD36E1">
        <w:rPr>
          <w:rFonts w:ascii="Gadugi" w:hAnsi="Gadugi"/>
          <w:color w:val="000000"/>
          <w:shd w:val="clear" w:color="auto" w:fill="FFFFFF"/>
        </w:rPr>
        <w:t xml:space="preserve">. It also includes </w:t>
      </w:r>
      <w:r w:rsidR="009413C2">
        <w:rPr>
          <w:rFonts w:ascii="Gadugi" w:hAnsi="Gadugi"/>
          <w:color w:val="000000"/>
          <w:shd w:val="clear" w:color="auto" w:fill="FFFFFF"/>
        </w:rPr>
        <w:t xml:space="preserve">award-winning residential facilities, such as </w:t>
      </w:r>
      <w:r w:rsidR="00DD36E1">
        <w:rPr>
          <w:rFonts w:ascii="Gadugi" w:hAnsi="Gadugi"/>
          <w:color w:val="000000"/>
          <w:shd w:val="clear" w:color="auto" w:fill="FFFFFF"/>
        </w:rPr>
        <w:t xml:space="preserve">the Candelas Swim and Fitness Club at </w:t>
      </w:r>
      <w:proofErr w:type="spellStart"/>
      <w:r w:rsidR="00DD36E1">
        <w:rPr>
          <w:rFonts w:ascii="Gadugi" w:hAnsi="Gadugi"/>
          <w:color w:val="000000"/>
          <w:shd w:val="clear" w:color="auto" w:fill="FFFFFF"/>
        </w:rPr>
        <w:t>ParkView</w:t>
      </w:r>
      <w:proofErr w:type="spellEnd"/>
      <w:r w:rsidR="00DD36E1">
        <w:rPr>
          <w:rFonts w:ascii="Gadugi" w:hAnsi="Gadugi"/>
          <w:color w:val="000000"/>
          <w:shd w:val="clear" w:color="auto" w:fill="FFFFFF"/>
        </w:rPr>
        <w:t xml:space="preserve"> in Arvada, which was certified LEED Gold in January 2017, or The Lake Club at The Lakes at </w:t>
      </w:r>
      <w:proofErr w:type="spellStart"/>
      <w:r w:rsidR="00DD36E1">
        <w:rPr>
          <w:rFonts w:ascii="Gadugi" w:hAnsi="Gadugi"/>
          <w:color w:val="000000"/>
          <w:shd w:val="clear" w:color="auto" w:fill="FFFFFF"/>
        </w:rPr>
        <w:t>Centerra</w:t>
      </w:r>
      <w:proofErr w:type="spellEnd"/>
      <w:r w:rsidR="00DD36E1">
        <w:rPr>
          <w:rFonts w:ascii="Gadugi" w:hAnsi="Gadugi"/>
          <w:color w:val="000000"/>
          <w:shd w:val="clear" w:color="auto" w:fill="FFFFFF"/>
        </w:rPr>
        <w:t xml:space="preserve"> in Loveland, which received the Platinum award for Best Community Facility in the Country from the National Association of Home Builders</w:t>
      </w:r>
      <w:r w:rsidR="006A22C0">
        <w:rPr>
          <w:rFonts w:ascii="Gadugi" w:hAnsi="Gadugi"/>
          <w:color w:val="000000"/>
          <w:shd w:val="clear" w:color="auto" w:fill="FFFFFF"/>
        </w:rPr>
        <w:t>’ 2016 Best in American Living Awards.</w:t>
      </w:r>
    </w:p>
    <w:p w14:paraId="76BD4B82" w14:textId="77777777" w:rsidR="00E07F09" w:rsidRPr="008111D7" w:rsidRDefault="00E07F09" w:rsidP="006B5683">
      <w:pPr>
        <w:spacing w:after="0" w:line="240" w:lineRule="auto"/>
        <w:rPr>
          <w:rFonts w:ascii="Gadugi" w:hAnsi="Gadugi" w:cs="Times New Roman"/>
        </w:rPr>
      </w:pPr>
    </w:p>
    <w:p w14:paraId="43FE457F" w14:textId="7D79353F" w:rsidR="00486BDA" w:rsidRPr="008111D7" w:rsidRDefault="006C5EE6" w:rsidP="00865FB6">
      <w:pPr>
        <w:spacing w:after="0" w:line="240" w:lineRule="auto"/>
        <w:rPr>
          <w:rFonts w:ascii="Gadugi" w:hAnsi="Gadugi" w:cs="Times New Roman"/>
        </w:rPr>
      </w:pPr>
      <w:r w:rsidRPr="008111D7">
        <w:rPr>
          <w:rFonts w:ascii="Gadugi" w:hAnsi="Gadugi" w:cs="Times New Roman"/>
        </w:rPr>
        <w:t xml:space="preserve">GTC – Your Construction Partner since 1977. For more information, please call Dennis Richard or Brandon Dooling at (303) 772-4051. Alternately, they may be reached by email: </w:t>
      </w:r>
      <w:hyperlink r:id="rId7" w:history="1">
        <w:r w:rsidRPr="008111D7">
          <w:rPr>
            <w:rStyle w:val="Hyperlink"/>
            <w:rFonts w:ascii="Gadugi" w:hAnsi="Gadugi" w:cs="Times New Roman"/>
          </w:rPr>
          <w:t>drichard@gtc1.net</w:t>
        </w:r>
      </w:hyperlink>
      <w:r w:rsidRPr="008111D7">
        <w:rPr>
          <w:rFonts w:ascii="Gadugi" w:hAnsi="Gadugi" w:cs="Times New Roman"/>
        </w:rPr>
        <w:t xml:space="preserve"> or </w:t>
      </w:r>
      <w:hyperlink r:id="rId8" w:history="1">
        <w:r w:rsidRPr="008111D7">
          <w:rPr>
            <w:rStyle w:val="Hyperlink"/>
            <w:rFonts w:ascii="Gadugi" w:hAnsi="Gadugi" w:cs="Times New Roman"/>
          </w:rPr>
          <w:t>bdooling@gtc1.net</w:t>
        </w:r>
      </w:hyperlink>
      <w:r w:rsidRPr="008111D7">
        <w:rPr>
          <w:rFonts w:ascii="Gadugi" w:hAnsi="Gadugi" w:cs="Times New Roman"/>
        </w:rPr>
        <w:t xml:space="preserve">. </w:t>
      </w:r>
    </w:p>
    <w:bookmarkEnd w:id="0"/>
    <w:p w14:paraId="7946F531" w14:textId="77777777" w:rsidR="006C5EE6" w:rsidRPr="00B1300C" w:rsidRDefault="006C5EE6" w:rsidP="00865FB6">
      <w:pPr>
        <w:spacing w:after="0" w:line="240" w:lineRule="auto"/>
        <w:rPr>
          <w:rFonts w:ascii="Gadugi" w:hAnsi="Gadugi" w:cs="Times New Roman"/>
        </w:rPr>
      </w:pPr>
    </w:p>
    <w:p w14:paraId="0CBCF97F" w14:textId="77777777" w:rsidR="00185759" w:rsidRPr="00B1300C" w:rsidRDefault="00486BDA" w:rsidP="00A0398B">
      <w:pPr>
        <w:spacing w:after="0" w:line="240" w:lineRule="auto"/>
        <w:jc w:val="center"/>
        <w:rPr>
          <w:rFonts w:ascii="Gadugi" w:hAnsi="Gadugi" w:cs="Times New Roman"/>
        </w:rPr>
      </w:pPr>
      <w:r w:rsidRPr="00B1300C">
        <w:rPr>
          <w:rFonts w:ascii="Gadugi" w:hAnsi="Gadugi" w:cs="Times New Roman"/>
        </w:rPr>
        <w:t># # #</w:t>
      </w:r>
      <w:bookmarkEnd w:id="1"/>
      <w:bookmarkEnd w:id="2"/>
    </w:p>
    <w:sectPr w:rsidR="00185759" w:rsidRPr="00B1300C" w:rsidSect="00A219E2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41F96"/>
    <w:multiLevelType w:val="hybridMultilevel"/>
    <w:tmpl w:val="82BA8EA0"/>
    <w:lvl w:ilvl="0" w:tplc="E2D21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56E29"/>
    <w:multiLevelType w:val="multilevel"/>
    <w:tmpl w:val="F58C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13"/>
    <w:rsid w:val="00006209"/>
    <w:rsid w:val="00010E4C"/>
    <w:rsid w:val="00023C8A"/>
    <w:rsid w:val="0003650F"/>
    <w:rsid w:val="00056CB0"/>
    <w:rsid w:val="000A287C"/>
    <w:rsid w:val="000D30A6"/>
    <w:rsid w:val="000D7378"/>
    <w:rsid w:val="00102839"/>
    <w:rsid w:val="001077E5"/>
    <w:rsid w:val="00116EE1"/>
    <w:rsid w:val="00132435"/>
    <w:rsid w:val="00136605"/>
    <w:rsid w:val="00167846"/>
    <w:rsid w:val="00170040"/>
    <w:rsid w:val="00174553"/>
    <w:rsid w:val="00180C39"/>
    <w:rsid w:val="001830D6"/>
    <w:rsid w:val="00185759"/>
    <w:rsid w:val="00192857"/>
    <w:rsid w:val="001D0BF9"/>
    <w:rsid w:val="001F0721"/>
    <w:rsid w:val="00200BCD"/>
    <w:rsid w:val="0022006B"/>
    <w:rsid w:val="00233112"/>
    <w:rsid w:val="00237878"/>
    <w:rsid w:val="00250585"/>
    <w:rsid w:val="002865AC"/>
    <w:rsid w:val="002C0346"/>
    <w:rsid w:val="002D6E05"/>
    <w:rsid w:val="002E4077"/>
    <w:rsid w:val="00304726"/>
    <w:rsid w:val="00321AAB"/>
    <w:rsid w:val="003333E2"/>
    <w:rsid w:val="00357677"/>
    <w:rsid w:val="003613FE"/>
    <w:rsid w:val="00374C30"/>
    <w:rsid w:val="00391617"/>
    <w:rsid w:val="003928C1"/>
    <w:rsid w:val="003C0355"/>
    <w:rsid w:val="003C57B1"/>
    <w:rsid w:val="003D0472"/>
    <w:rsid w:val="003D725E"/>
    <w:rsid w:val="0040005F"/>
    <w:rsid w:val="00416E62"/>
    <w:rsid w:val="00422176"/>
    <w:rsid w:val="004222D5"/>
    <w:rsid w:val="00432758"/>
    <w:rsid w:val="00436F6F"/>
    <w:rsid w:val="0044613A"/>
    <w:rsid w:val="004522B0"/>
    <w:rsid w:val="00486BDA"/>
    <w:rsid w:val="00544F97"/>
    <w:rsid w:val="005C32A1"/>
    <w:rsid w:val="005D4CEB"/>
    <w:rsid w:val="005E13C1"/>
    <w:rsid w:val="005F7167"/>
    <w:rsid w:val="00630889"/>
    <w:rsid w:val="00642749"/>
    <w:rsid w:val="006434C1"/>
    <w:rsid w:val="006A22C0"/>
    <w:rsid w:val="006B3779"/>
    <w:rsid w:val="006B5683"/>
    <w:rsid w:val="006C5EE6"/>
    <w:rsid w:val="006D0388"/>
    <w:rsid w:val="006E55A4"/>
    <w:rsid w:val="0072007B"/>
    <w:rsid w:val="007275CA"/>
    <w:rsid w:val="00733E73"/>
    <w:rsid w:val="00757C08"/>
    <w:rsid w:val="00764D3E"/>
    <w:rsid w:val="007939B3"/>
    <w:rsid w:val="007B1ABD"/>
    <w:rsid w:val="007D04F3"/>
    <w:rsid w:val="00806B3F"/>
    <w:rsid w:val="008111D7"/>
    <w:rsid w:val="008210BF"/>
    <w:rsid w:val="00832479"/>
    <w:rsid w:val="00833BAF"/>
    <w:rsid w:val="008470D3"/>
    <w:rsid w:val="00865FB6"/>
    <w:rsid w:val="0088647B"/>
    <w:rsid w:val="008A6528"/>
    <w:rsid w:val="00913EC9"/>
    <w:rsid w:val="00925E03"/>
    <w:rsid w:val="009413C2"/>
    <w:rsid w:val="00947846"/>
    <w:rsid w:val="00966D48"/>
    <w:rsid w:val="00994E5D"/>
    <w:rsid w:val="009E25E3"/>
    <w:rsid w:val="00A0398B"/>
    <w:rsid w:val="00A147FE"/>
    <w:rsid w:val="00A219E2"/>
    <w:rsid w:val="00A3664A"/>
    <w:rsid w:val="00A6082B"/>
    <w:rsid w:val="00A81D77"/>
    <w:rsid w:val="00A91816"/>
    <w:rsid w:val="00A93E73"/>
    <w:rsid w:val="00B1300C"/>
    <w:rsid w:val="00B33C85"/>
    <w:rsid w:val="00B473E0"/>
    <w:rsid w:val="00BB7D75"/>
    <w:rsid w:val="00BD0A40"/>
    <w:rsid w:val="00BD42A5"/>
    <w:rsid w:val="00C2732D"/>
    <w:rsid w:val="00C34FCE"/>
    <w:rsid w:val="00C40ABD"/>
    <w:rsid w:val="00C80ED2"/>
    <w:rsid w:val="00C85459"/>
    <w:rsid w:val="00CA530A"/>
    <w:rsid w:val="00CA6ABE"/>
    <w:rsid w:val="00CF72F5"/>
    <w:rsid w:val="00D11BBC"/>
    <w:rsid w:val="00D309DF"/>
    <w:rsid w:val="00D40DF5"/>
    <w:rsid w:val="00D5033A"/>
    <w:rsid w:val="00D52626"/>
    <w:rsid w:val="00D67090"/>
    <w:rsid w:val="00DD36E1"/>
    <w:rsid w:val="00DF49AF"/>
    <w:rsid w:val="00E07F09"/>
    <w:rsid w:val="00E64061"/>
    <w:rsid w:val="00E67E33"/>
    <w:rsid w:val="00E71877"/>
    <w:rsid w:val="00EA4F13"/>
    <w:rsid w:val="00EA5CD2"/>
    <w:rsid w:val="00F161BB"/>
    <w:rsid w:val="00F210A0"/>
    <w:rsid w:val="00F3316F"/>
    <w:rsid w:val="00F37499"/>
    <w:rsid w:val="00F61966"/>
    <w:rsid w:val="00F71E51"/>
    <w:rsid w:val="00F728A1"/>
    <w:rsid w:val="00F74120"/>
    <w:rsid w:val="00F82F77"/>
    <w:rsid w:val="00FA46DB"/>
    <w:rsid w:val="00FC6C9F"/>
    <w:rsid w:val="00FC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2903"/>
  <w15:chartTrackingRefBased/>
  <w15:docId w15:val="{62972912-A4A0-4482-8AE4-C4242568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F13"/>
  </w:style>
  <w:style w:type="paragraph" w:styleId="NormalWeb">
    <w:name w:val="Normal (Web)"/>
    <w:basedOn w:val="Normal"/>
    <w:uiPriority w:val="99"/>
    <w:unhideWhenUsed/>
    <w:rsid w:val="00EA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EA4F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DA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uiPriority w:val="99"/>
    <w:rsid w:val="00C40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E64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ooling@gtc1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ichard@gtc1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Virnig</dc:creator>
  <cp:keywords/>
  <dc:description/>
  <cp:lastModifiedBy>Dawn Virnig</cp:lastModifiedBy>
  <cp:revision>12</cp:revision>
  <cp:lastPrinted>2020-01-28T17:20:00Z</cp:lastPrinted>
  <dcterms:created xsi:type="dcterms:W3CDTF">2020-01-27T19:10:00Z</dcterms:created>
  <dcterms:modified xsi:type="dcterms:W3CDTF">2020-02-05T22:28:00Z</dcterms:modified>
</cp:coreProperties>
</file>