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6A83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473E" wp14:editId="7A05E1A6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8C20" w14:textId="77777777"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799FD" wp14:editId="410B566D">
                                  <wp:extent cx="22860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14:paraId="4EAE8C20" w14:textId="77777777"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 wp14:anchorId="25E799FD" wp14:editId="410B566D">
                            <wp:extent cx="22860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04F3">
        <w:rPr>
          <w:rFonts w:ascii="Gadugi" w:hAnsi="Gadugi" w:cs="Times New Roman"/>
        </w:rPr>
        <w:t>Golden Triangle Construction</w:t>
      </w:r>
    </w:p>
    <w:p w14:paraId="4D39EF1E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700 Weaver Park Road</w:t>
      </w:r>
    </w:p>
    <w:p w14:paraId="42972F5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Longmont, CO 80501</w:t>
      </w:r>
    </w:p>
    <w:p w14:paraId="3CFFBD20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303-772-4051 p</w:t>
      </w:r>
    </w:p>
    <w:p w14:paraId="3A074805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303-776-6525 f</w:t>
      </w:r>
    </w:p>
    <w:p w14:paraId="4462C80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www.gtc1.net</w:t>
      </w:r>
    </w:p>
    <w:p w14:paraId="1CA070B6" w14:textId="77777777" w:rsidR="00102839" w:rsidRPr="007D04F3" w:rsidRDefault="00102839" w:rsidP="005C32A1">
      <w:pPr>
        <w:spacing w:after="0" w:line="240" w:lineRule="auto"/>
        <w:rPr>
          <w:rFonts w:ascii="Gadugi" w:hAnsi="Gadugi" w:cs="Times New Roman"/>
        </w:rPr>
      </w:pPr>
    </w:p>
    <w:p w14:paraId="5210CA7C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  <w:b/>
          <w:bCs/>
        </w:rPr>
      </w:pPr>
      <w:bookmarkStart w:id="0" w:name="_Hlk18918463"/>
      <w:r w:rsidRPr="008111D7">
        <w:rPr>
          <w:rFonts w:ascii="Gadugi" w:hAnsi="Gadugi" w:cs="Times New Roman"/>
          <w:b/>
          <w:bCs/>
        </w:rPr>
        <w:t>FOR IMMEDIATE RELEASE:</w:t>
      </w:r>
    </w:p>
    <w:p w14:paraId="2D468338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</w:rPr>
      </w:pPr>
    </w:p>
    <w:p w14:paraId="0524D496" w14:textId="51E778CF" w:rsidR="00102839" w:rsidRPr="008111D7" w:rsidRDefault="00374C30" w:rsidP="00865FB6">
      <w:pPr>
        <w:spacing w:after="0" w:line="240" w:lineRule="auto"/>
        <w:rPr>
          <w:rFonts w:ascii="Gadugi" w:hAnsi="Gadugi" w:cs="Times New Roman"/>
          <w:b/>
        </w:rPr>
      </w:pPr>
      <w:r w:rsidRPr="008111D7">
        <w:rPr>
          <w:rFonts w:ascii="Gadugi" w:hAnsi="Gadugi" w:cs="Times New Roman"/>
          <w:b/>
        </w:rPr>
        <w:t xml:space="preserve">GTC </w:t>
      </w:r>
      <w:r w:rsidR="00B57E51">
        <w:rPr>
          <w:rFonts w:ascii="Gadugi" w:hAnsi="Gadugi" w:cs="Times New Roman"/>
          <w:b/>
        </w:rPr>
        <w:t>ANNOUNCES 2019 SUBCONTRACTORS OF THE YEAR</w:t>
      </w:r>
    </w:p>
    <w:p w14:paraId="54856F50" w14:textId="515852B1" w:rsidR="006E55A4" w:rsidRPr="008111D7" w:rsidRDefault="00B57E51" w:rsidP="00865FB6">
      <w:pPr>
        <w:spacing w:after="0" w:line="240" w:lineRule="auto"/>
        <w:rPr>
          <w:rFonts w:ascii="Gadugi" w:hAnsi="Gadugi" w:cs="Times New Roman"/>
          <w:b/>
          <w:i/>
        </w:rPr>
      </w:pPr>
      <w:r>
        <w:rPr>
          <w:rFonts w:ascii="Gadugi" w:hAnsi="Gadugi" w:cs="Times New Roman"/>
          <w:b/>
          <w:i/>
        </w:rPr>
        <w:t>Firm presents SOTY Awards for 7</w:t>
      </w:r>
      <w:r w:rsidRPr="00B57E51">
        <w:rPr>
          <w:rFonts w:ascii="Gadugi" w:hAnsi="Gadugi" w:cs="Times New Roman"/>
          <w:b/>
          <w:i/>
          <w:vertAlign w:val="superscript"/>
        </w:rPr>
        <w:t>th</w:t>
      </w:r>
      <w:r>
        <w:rPr>
          <w:rFonts w:ascii="Gadugi" w:hAnsi="Gadugi" w:cs="Times New Roman"/>
          <w:b/>
          <w:i/>
        </w:rPr>
        <w:t xml:space="preserve"> year in a row</w:t>
      </w:r>
    </w:p>
    <w:p w14:paraId="180152A7" w14:textId="77777777" w:rsidR="00FA7115" w:rsidRPr="008111D7" w:rsidRDefault="00B2269B" w:rsidP="00865FB6">
      <w:pPr>
        <w:spacing w:after="0" w:line="240" w:lineRule="auto"/>
        <w:rPr>
          <w:rFonts w:ascii="Gadugi" w:hAnsi="Gadugi" w:cs="Times New Roman"/>
        </w:rPr>
      </w:pPr>
    </w:p>
    <w:p w14:paraId="74032AAB" w14:textId="77777777" w:rsidR="006007C9" w:rsidRDefault="00B57E51" w:rsidP="00B57E51">
      <w:pPr>
        <w:spacing w:after="0" w:line="240" w:lineRule="auto"/>
        <w:rPr>
          <w:rFonts w:ascii="Gadugi" w:hAnsi="Gadugi" w:cs="Times New Roman"/>
        </w:rPr>
      </w:pPr>
      <w:r w:rsidRPr="00B57E51">
        <w:rPr>
          <w:rFonts w:ascii="Gadugi" w:hAnsi="Gadugi" w:cs="Times New Roman"/>
        </w:rPr>
        <w:t>GTC is pleased to announce the winners of its 201</w:t>
      </w:r>
      <w:r>
        <w:rPr>
          <w:rFonts w:ascii="Gadugi" w:hAnsi="Gadugi" w:cs="Times New Roman"/>
        </w:rPr>
        <w:t>9</w:t>
      </w:r>
      <w:r w:rsidRPr="00B57E51">
        <w:rPr>
          <w:rFonts w:ascii="Gadugi" w:hAnsi="Gadugi" w:cs="Times New Roman"/>
        </w:rPr>
        <w:t xml:space="preserve"> Subcontractor </w:t>
      </w:r>
      <w:r>
        <w:rPr>
          <w:rFonts w:ascii="Gadugi" w:hAnsi="Gadugi" w:cs="Times New Roman"/>
        </w:rPr>
        <w:t>o</w:t>
      </w:r>
      <w:r w:rsidRPr="00B57E51">
        <w:rPr>
          <w:rFonts w:ascii="Gadugi" w:hAnsi="Gadugi" w:cs="Times New Roman"/>
        </w:rPr>
        <w:t xml:space="preserve">f </w:t>
      </w:r>
      <w:r>
        <w:rPr>
          <w:rFonts w:ascii="Gadugi" w:hAnsi="Gadugi" w:cs="Times New Roman"/>
        </w:rPr>
        <w:t>t</w:t>
      </w:r>
      <w:r w:rsidRPr="00B57E51">
        <w:rPr>
          <w:rFonts w:ascii="Gadugi" w:hAnsi="Gadugi" w:cs="Times New Roman"/>
        </w:rPr>
        <w:t xml:space="preserve">he Year (SOTY) </w:t>
      </w:r>
      <w:r>
        <w:rPr>
          <w:rFonts w:ascii="Gadugi" w:hAnsi="Gadugi" w:cs="Times New Roman"/>
        </w:rPr>
        <w:t>A</w:t>
      </w:r>
      <w:r w:rsidRPr="00B57E51">
        <w:rPr>
          <w:rFonts w:ascii="Gadugi" w:hAnsi="Gadugi" w:cs="Times New Roman"/>
        </w:rPr>
        <w:t xml:space="preserve">ward. </w:t>
      </w:r>
      <w:r>
        <w:rPr>
          <w:rFonts w:ascii="Gadugi" w:hAnsi="Gadugi" w:cs="Times New Roman"/>
        </w:rPr>
        <w:t>Braconier Mechanical &amp; Plumbing Services,</w:t>
      </w:r>
      <w:r w:rsidRPr="00B57E51">
        <w:rPr>
          <w:rFonts w:ascii="Gadugi" w:hAnsi="Gadugi" w:cs="Times New Roman"/>
        </w:rPr>
        <w:t xml:space="preserve"> </w:t>
      </w:r>
      <w:r>
        <w:rPr>
          <w:rFonts w:ascii="Gadugi" w:hAnsi="Gadugi" w:cs="Times New Roman"/>
        </w:rPr>
        <w:t>of Englewood;</w:t>
      </w:r>
      <w:r w:rsidRPr="00B57E51">
        <w:rPr>
          <w:rFonts w:ascii="Gadugi" w:hAnsi="Gadugi" w:cs="Times New Roman"/>
        </w:rPr>
        <w:t xml:space="preserve"> </w:t>
      </w:r>
      <w:r>
        <w:rPr>
          <w:rFonts w:ascii="Gadugi" w:hAnsi="Gadugi" w:cs="Times New Roman"/>
        </w:rPr>
        <w:t>Delta Dry Wall,</w:t>
      </w:r>
      <w:r w:rsidRPr="00B57E51">
        <w:rPr>
          <w:rFonts w:ascii="Gadugi" w:hAnsi="Gadugi" w:cs="Times New Roman"/>
        </w:rPr>
        <w:t xml:space="preserve"> from </w:t>
      </w:r>
      <w:r>
        <w:rPr>
          <w:rFonts w:ascii="Gadugi" w:hAnsi="Gadugi" w:cs="Times New Roman"/>
        </w:rPr>
        <w:t>Denver;</w:t>
      </w:r>
      <w:r w:rsidRPr="00B57E51">
        <w:rPr>
          <w:rFonts w:ascii="Gadugi" w:hAnsi="Gadugi" w:cs="Times New Roman"/>
        </w:rPr>
        <w:t xml:space="preserve"> and </w:t>
      </w:r>
      <w:r>
        <w:rPr>
          <w:rFonts w:ascii="Gadugi" w:hAnsi="Gadugi" w:cs="Times New Roman"/>
        </w:rPr>
        <w:t>Montgomery Electric,</w:t>
      </w:r>
      <w:r w:rsidRPr="00B57E51">
        <w:rPr>
          <w:rFonts w:ascii="Gadugi" w:hAnsi="Gadugi" w:cs="Times New Roman"/>
        </w:rPr>
        <w:t xml:space="preserve"> </w:t>
      </w:r>
      <w:r>
        <w:rPr>
          <w:rFonts w:ascii="Gadugi" w:hAnsi="Gadugi" w:cs="Times New Roman"/>
        </w:rPr>
        <w:t>based in Dacono,</w:t>
      </w:r>
      <w:r w:rsidRPr="00B57E51">
        <w:rPr>
          <w:rFonts w:ascii="Gadugi" w:hAnsi="Gadugi" w:cs="Times New Roman"/>
        </w:rPr>
        <w:t xml:space="preserve"> were named as the companies who went above and beyond to deliver exceptional service to GTC, as determined by GTC employees. </w:t>
      </w:r>
      <w:r w:rsidR="006007C9" w:rsidRPr="00B57E51">
        <w:rPr>
          <w:rFonts w:ascii="Gadugi" w:hAnsi="Gadugi" w:cs="Times New Roman"/>
        </w:rPr>
        <w:t xml:space="preserve">The three winning companies also received a framed certificate, signed by GTC’s CEO, Jeff Nading, and President, </w:t>
      </w:r>
      <w:r w:rsidR="006007C9">
        <w:rPr>
          <w:rFonts w:ascii="Gadugi" w:hAnsi="Gadugi" w:cs="Times New Roman"/>
        </w:rPr>
        <w:t>Todd Schroeder</w:t>
      </w:r>
      <w:r w:rsidR="006007C9" w:rsidRPr="00B57E51">
        <w:rPr>
          <w:rFonts w:ascii="Gadugi" w:hAnsi="Gadugi" w:cs="Times New Roman"/>
        </w:rPr>
        <w:t xml:space="preserve">, </w:t>
      </w:r>
      <w:r w:rsidR="006007C9">
        <w:rPr>
          <w:rFonts w:ascii="Gadugi" w:hAnsi="Gadugi" w:cs="Times New Roman"/>
        </w:rPr>
        <w:t>presented</w:t>
      </w:r>
      <w:r w:rsidR="006007C9" w:rsidRPr="00B57E51">
        <w:rPr>
          <w:rFonts w:ascii="Gadugi" w:hAnsi="Gadugi" w:cs="Times New Roman"/>
        </w:rPr>
        <w:t xml:space="preserve"> at GTC’s annual All Hands Meeting. </w:t>
      </w:r>
    </w:p>
    <w:p w14:paraId="742ED50A" w14:textId="77777777" w:rsidR="006007C9" w:rsidRDefault="006007C9" w:rsidP="00B57E51">
      <w:pPr>
        <w:spacing w:after="0" w:line="240" w:lineRule="auto"/>
        <w:rPr>
          <w:rFonts w:ascii="Gadugi" w:hAnsi="Gadugi" w:cs="Times New Roman"/>
        </w:rPr>
      </w:pPr>
    </w:p>
    <w:p w14:paraId="7BB87CB3" w14:textId="2D7F893F" w:rsidR="00B57E51" w:rsidRPr="00B57E51" w:rsidRDefault="006007C9" w:rsidP="00B57E51">
      <w:pPr>
        <w:spacing w:after="0" w:line="240" w:lineRule="auto"/>
        <w:rPr>
          <w:rFonts w:ascii="Gadugi" w:hAnsi="Gadugi" w:cs="Times New Roman"/>
        </w:rPr>
      </w:pPr>
      <w:r w:rsidRPr="00B57E51">
        <w:rPr>
          <w:rFonts w:ascii="Gadugi" w:hAnsi="Gadugi" w:cs="Times New Roman"/>
        </w:rPr>
        <w:t>GTC is one of the top twenty general contractors in the State of Colorado, by annual volume, and maintains an active database of over 9,</w:t>
      </w:r>
      <w:r>
        <w:rPr>
          <w:rFonts w:ascii="Gadugi" w:hAnsi="Gadugi" w:cs="Times New Roman"/>
        </w:rPr>
        <w:t>7</w:t>
      </w:r>
      <w:r w:rsidRPr="00B57E51">
        <w:rPr>
          <w:rFonts w:ascii="Gadugi" w:hAnsi="Gadugi" w:cs="Times New Roman"/>
        </w:rPr>
        <w:t xml:space="preserve">00 subcontractors. </w:t>
      </w:r>
      <w:r w:rsidR="00B57E51" w:rsidRPr="00B57E51">
        <w:rPr>
          <w:rFonts w:ascii="Gadugi" w:hAnsi="Gadugi" w:cs="Times New Roman"/>
        </w:rPr>
        <w:t>Each year the general contractor requests submissions from its principals, estimators, project managers, and superintendents of their top subcontractor picks. The award is determined by a count of the most-named companies.</w:t>
      </w:r>
      <w:r w:rsidRPr="006007C9">
        <w:rPr>
          <w:rFonts w:ascii="Gadugi" w:hAnsi="Gadugi" w:cs="Times New Roman"/>
        </w:rPr>
        <w:t xml:space="preserve"> </w:t>
      </w:r>
      <w:r w:rsidRPr="00B57E51">
        <w:rPr>
          <w:rFonts w:ascii="Gadugi" w:hAnsi="Gadugi" w:cs="Times New Roman"/>
        </w:rPr>
        <w:t>In 201</w:t>
      </w:r>
      <w:r>
        <w:rPr>
          <w:rFonts w:ascii="Gadugi" w:hAnsi="Gadugi" w:cs="Times New Roman"/>
        </w:rPr>
        <w:t>9</w:t>
      </w:r>
      <w:r w:rsidRPr="00B57E51">
        <w:rPr>
          <w:rFonts w:ascii="Gadugi" w:hAnsi="Gadugi" w:cs="Times New Roman"/>
        </w:rPr>
        <w:t xml:space="preserve"> the firm utilized the services of </w:t>
      </w:r>
      <w:r>
        <w:rPr>
          <w:rFonts w:ascii="Gadugi" w:hAnsi="Gadugi" w:cs="Times New Roman"/>
        </w:rPr>
        <w:t>432</w:t>
      </w:r>
      <w:r w:rsidRPr="00B57E51">
        <w:rPr>
          <w:rFonts w:ascii="Gadugi" w:hAnsi="Gadugi" w:cs="Times New Roman"/>
        </w:rPr>
        <w:t xml:space="preserve"> subcontractors</w:t>
      </w:r>
      <w:r>
        <w:rPr>
          <w:rFonts w:ascii="Gadugi" w:hAnsi="Gadugi" w:cs="Times New Roman"/>
        </w:rPr>
        <w:t xml:space="preserve">, via 901 subcontracts, </w:t>
      </w:r>
      <w:r w:rsidRPr="00B57E51">
        <w:rPr>
          <w:rFonts w:ascii="Gadugi" w:hAnsi="Gadugi" w:cs="Times New Roman"/>
        </w:rPr>
        <w:t xml:space="preserve">across all projects. GTC employees named </w:t>
      </w:r>
      <w:r>
        <w:rPr>
          <w:rFonts w:ascii="Gadugi" w:hAnsi="Gadugi" w:cs="Times New Roman"/>
        </w:rPr>
        <w:t>82</w:t>
      </w:r>
      <w:r w:rsidRPr="00B57E51">
        <w:rPr>
          <w:rFonts w:ascii="Gadugi" w:hAnsi="Gadugi" w:cs="Times New Roman"/>
        </w:rPr>
        <w:t xml:space="preserve"> of </w:t>
      </w:r>
      <w:r>
        <w:rPr>
          <w:rFonts w:ascii="Gadugi" w:hAnsi="Gadugi" w:cs="Times New Roman"/>
        </w:rPr>
        <w:t>those</w:t>
      </w:r>
      <w:r w:rsidRPr="00B57E51">
        <w:rPr>
          <w:rFonts w:ascii="Gadugi" w:hAnsi="Gadugi" w:cs="Times New Roman"/>
        </w:rPr>
        <w:t xml:space="preserve"> companies as having delivered</w:t>
      </w:r>
      <w:r w:rsidR="00B2269B">
        <w:rPr>
          <w:rFonts w:ascii="Gadugi" w:hAnsi="Gadugi" w:cs="Times New Roman"/>
        </w:rPr>
        <w:t xml:space="preserve"> </w:t>
      </w:r>
      <w:r w:rsidRPr="00B57E51">
        <w:rPr>
          <w:rFonts w:ascii="Gadugi" w:hAnsi="Gadugi" w:cs="Times New Roman"/>
        </w:rPr>
        <w:t xml:space="preserve">outstanding performance. All </w:t>
      </w:r>
      <w:r>
        <w:rPr>
          <w:rFonts w:ascii="Gadugi" w:hAnsi="Gadugi" w:cs="Times New Roman"/>
        </w:rPr>
        <w:t>82</w:t>
      </w:r>
      <w:r w:rsidRPr="00B57E51">
        <w:rPr>
          <w:rFonts w:ascii="Gadugi" w:hAnsi="Gadugi" w:cs="Times New Roman"/>
        </w:rPr>
        <w:t xml:space="preserve"> companies received a letter of recognition from GTC.</w:t>
      </w:r>
      <w:bookmarkStart w:id="1" w:name="_GoBack"/>
      <w:bookmarkEnd w:id="1"/>
    </w:p>
    <w:p w14:paraId="3E8C5D70" w14:textId="77777777" w:rsidR="00B57E51" w:rsidRPr="00B57E51" w:rsidRDefault="00B57E51" w:rsidP="00B57E51">
      <w:pPr>
        <w:spacing w:after="0" w:line="240" w:lineRule="auto"/>
        <w:rPr>
          <w:rFonts w:ascii="Gadugi" w:hAnsi="Gadugi" w:cs="Times New Roman"/>
        </w:rPr>
      </w:pPr>
    </w:p>
    <w:p w14:paraId="10C1ED07" w14:textId="3F5CD142" w:rsidR="00B57E51" w:rsidRPr="00B57E51" w:rsidRDefault="00B57E51" w:rsidP="00B57E51">
      <w:pPr>
        <w:spacing w:after="0" w:line="240" w:lineRule="auto"/>
        <w:rPr>
          <w:rFonts w:ascii="Gadugi" w:hAnsi="Gadugi" w:cs="Times New Roman"/>
        </w:rPr>
      </w:pPr>
      <w:r w:rsidRPr="00B57E51">
        <w:rPr>
          <w:rFonts w:ascii="Gadugi" w:hAnsi="Gadugi" w:cs="Times New Roman"/>
        </w:rPr>
        <w:t xml:space="preserve">GTC has been sending letters of recognition to outstanding subcontractor firms since 2012; its official Subcontractor of the Year Award began in 2013. The firm has been told by </w:t>
      </w:r>
      <w:r w:rsidR="00E0269C">
        <w:rPr>
          <w:rFonts w:ascii="Gadugi" w:hAnsi="Gadugi" w:cs="Times New Roman"/>
        </w:rPr>
        <w:t xml:space="preserve">multiple </w:t>
      </w:r>
      <w:r w:rsidRPr="00B57E51">
        <w:rPr>
          <w:rFonts w:ascii="Gadugi" w:hAnsi="Gadugi" w:cs="Times New Roman"/>
        </w:rPr>
        <w:t xml:space="preserve">subcontractors that it is the only general contractor in Colorado who recognizes subcontractors in this way. </w:t>
      </w:r>
    </w:p>
    <w:p w14:paraId="76BD4B82" w14:textId="77777777" w:rsidR="00E07F09" w:rsidRPr="008111D7" w:rsidRDefault="00E07F09" w:rsidP="006B5683">
      <w:pPr>
        <w:spacing w:after="0" w:line="240" w:lineRule="auto"/>
        <w:rPr>
          <w:rFonts w:ascii="Gadugi" w:hAnsi="Gadugi" w:cs="Times New Roman"/>
        </w:rPr>
      </w:pPr>
    </w:p>
    <w:p w14:paraId="43FE457F" w14:textId="7D79353F" w:rsidR="00486BDA" w:rsidRPr="008111D7" w:rsidRDefault="006C5EE6" w:rsidP="00865FB6">
      <w:pPr>
        <w:spacing w:after="0" w:line="240" w:lineRule="auto"/>
        <w:rPr>
          <w:rFonts w:ascii="Gadugi" w:hAnsi="Gadugi" w:cs="Times New Roman"/>
        </w:rPr>
      </w:pPr>
      <w:r w:rsidRPr="008111D7">
        <w:rPr>
          <w:rFonts w:ascii="Gadugi" w:hAnsi="Gadugi" w:cs="Times New Roman"/>
        </w:rPr>
        <w:t xml:space="preserve">GTC – Your Construction Partner since 1977. For more information, please call Dennis Richard or Brandon Dooling at (303) 772-4051. Alternately, they may be reached by email: </w:t>
      </w:r>
      <w:hyperlink r:id="rId7" w:history="1">
        <w:r w:rsidRPr="008111D7">
          <w:rPr>
            <w:rStyle w:val="Hyperlink"/>
            <w:rFonts w:ascii="Gadugi" w:hAnsi="Gadugi" w:cs="Times New Roman"/>
          </w:rPr>
          <w:t>drichard@gtc1.net</w:t>
        </w:r>
      </w:hyperlink>
      <w:r w:rsidRPr="008111D7">
        <w:rPr>
          <w:rFonts w:ascii="Gadugi" w:hAnsi="Gadugi" w:cs="Times New Roman"/>
        </w:rPr>
        <w:t xml:space="preserve"> or </w:t>
      </w:r>
      <w:hyperlink r:id="rId8" w:history="1">
        <w:r w:rsidRPr="008111D7">
          <w:rPr>
            <w:rStyle w:val="Hyperlink"/>
            <w:rFonts w:ascii="Gadugi" w:hAnsi="Gadugi" w:cs="Times New Roman"/>
          </w:rPr>
          <w:t>bdooling@gtc1.net</w:t>
        </w:r>
      </w:hyperlink>
      <w:r w:rsidRPr="008111D7">
        <w:rPr>
          <w:rFonts w:ascii="Gadugi" w:hAnsi="Gadugi" w:cs="Times New Roman"/>
        </w:rPr>
        <w:t xml:space="preserve">. </w:t>
      </w:r>
    </w:p>
    <w:bookmarkEnd w:id="0"/>
    <w:p w14:paraId="7946F531" w14:textId="77777777" w:rsidR="006C5EE6" w:rsidRPr="00B1300C" w:rsidRDefault="006C5EE6" w:rsidP="00865FB6">
      <w:pPr>
        <w:spacing w:after="0" w:line="240" w:lineRule="auto"/>
        <w:rPr>
          <w:rFonts w:ascii="Gadugi" w:hAnsi="Gadugi" w:cs="Times New Roman"/>
        </w:rPr>
      </w:pPr>
    </w:p>
    <w:p w14:paraId="0CBCF97F" w14:textId="77777777" w:rsidR="00185759" w:rsidRPr="00B1300C" w:rsidRDefault="00486BDA" w:rsidP="00A0398B">
      <w:pPr>
        <w:spacing w:after="0" w:line="240" w:lineRule="auto"/>
        <w:jc w:val="center"/>
        <w:rPr>
          <w:rFonts w:ascii="Gadugi" w:hAnsi="Gadugi" w:cs="Times New Roman"/>
        </w:rPr>
      </w:pPr>
      <w:r w:rsidRPr="00B1300C">
        <w:rPr>
          <w:rFonts w:ascii="Gadugi" w:hAnsi="Gadugi" w:cs="Times New Roman"/>
        </w:rPr>
        <w:t># # #</w:t>
      </w:r>
    </w:p>
    <w:sectPr w:rsidR="00185759" w:rsidRPr="00B1300C" w:rsidSect="00A219E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3"/>
    <w:rsid w:val="00010E4C"/>
    <w:rsid w:val="00023C8A"/>
    <w:rsid w:val="0003650F"/>
    <w:rsid w:val="00056CB0"/>
    <w:rsid w:val="000A287C"/>
    <w:rsid w:val="000D30A6"/>
    <w:rsid w:val="00102839"/>
    <w:rsid w:val="001077E5"/>
    <w:rsid w:val="00116EE1"/>
    <w:rsid w:val="00131F82"/>
    <w:rsid w:val="00132435"/>
    <w:rsid w:val="00136605"/>
    <w:rsid w:val="00167846"/>
    <w:rsid w:val="00170040"/>
    <w:rsid w:val="00180C39"/>
    <w:rsid w:val="001830D6"/>
    <w:rsid w:val="00185759"/>
    <w:rsid w:val="001D0BF9"/>
    <w:rsid w:val="001F0721"/>
    <w:rsid w:val="00200BCD"/>
    <w:rsid w:val="00233112"/>
    <w:rsid w:val="002865AC"/>
    <w:rsid w:val="002C0346"/>
    <w:rsid w:val="002D6E05"/>
    <w:rsid w:val="00304726"/>
    <w:rsid w:val="00321AAB"/>
    <w:rsid w:val="003333E2"/>
    <w:rsid w:val="00357677"/>
    <w:rsid w:val="003613FE"/>
    <w:rsid w:val="00374C30"/>
    <w:rsid w:val="00391617"/>
    <w:rsid w:val="003C0355"/>
    <w:rsid w:val="003D0472"/>
    <w:rsid w:val="003D725E"/>
    <w:rsid w:val="0040005F"/>
    <w:rsid w:val="00422176"/>
    <w:rsid w:val="004222D5"/>
    <w:rsid w:val="00432758"/>
    <w:rsid w:val="00436F6F"/>
    <w:rsid w:val="0044613A"/>
    <w:rsid w:val="004522B0"/>
    <w:rsid w:val="00486BDA"/>
    <w:rsid w:val="00544F97"/>
    <w:rsid w:val="005C32A1"/>
    <w:rsid w:val="005D4CEB"/>
    <w:rsid w:val="005E13C1"/>
    <w:rsid w:val="005F7167"/>
    <w:rsid w:val="006007C9"/>
    <w:rsid w:val="00630889"/>
    <w:rsid w:val="00642749"/>
    <w:rsid w:val="006434C1"/>
    <w:rsid w:val="006B3779"/>
    <w:rsid w:val="006B5683"/>
    <w:rsid w:val="006C5EE6"/>
    <w:rsid w:val="006D0388"/>
    <w:rsid w:val="006E55A4"/>
    <w:rsid w:val="007275CA"/>
    <w:rsid w:val="00733E73"/>
    <w:rsid w:val="00764D3E"/>
    <w:rsid w:val="007939B3"/>
    <w:rsid w:val="007B1ABD"/>
    <w:rsid w:val="007D04F3"/>
    <w:rsid w:val="00806B3F"/>
    <w:rsid w:val="008111D7"/>
    <w:rsid w:val="00832479"/>
    <w:rsid w:val="00833BAF"/>
    <w:rsid w:val="008470D3"/>
    <w:rsid w:val="00865FB6"/>
    <w:rsid w:val="0088647B"/>
    <w:rsid w:val="008A6528"/>
    <w:rsid w:val="00913EC9"/>
    <w:rsid w:val="00925E03"/>
    <w:rsid w:val="00947846"/>
    <w:rsid w:val="00966D48"/>
    <w:rsid w:val="009E25E3"/>
    <w:rsid w:val="00A0398B"/>
    <w:rsid w:val="00A147FE"/>
    <w:rsid w:val="00A219E2"/>
    <w:rsid w:val="00A3664A"/>
    <w:rsid w:val="00A6082B"/>
    <w:rsid w:val="00A81D77"/>
    <w:rsid w:val="00A91816"/>
    <w:rsid w:val="00A93E73"/>
    <w:rsid w:val="00AA25AE"/>
    <w:rsid w:val="00B1300C"/>
    <w:rsid w:val="00B2269B"/>
    <w:rsid w:val="00B33C85"/>
    <w:rsid w:val="00B473E0"/>
    <w:rsid w:val="00B57E51"/>
    <w:rsid w:val="00BD0A40"/>
    <w:rsid w:val="00C2732D"/>
    <w:rsid w:val="00C34FCE"/>
    <w:rsid w:val="00C40ABD"/>
    <w:rsid w:val="00C85459"/>
    <w:rsid w:val="00CA530A"/>
    <w:rsid w:val="00CA6ABE"/>
    <w:rsid w:val="00CF72F5"/>
    <w:rsid w:val="00D11BBC"/>
    <w:rsid w:val="00D40DF5"/>
    <w:rsid w:val="00D5033A"/>
    <w:rsid w:val="00D52626"/>
    <w:rsid w:val="00D67090"/>
    <w:rsid w:val="00DF49AF"/>
    <w:rsid w:val="00E0269C"/>
    <w:rsid w:val="00E07F09"/>
    <w:rsid w:val="00E64061"/>
    <w:rsid w:val="00E71877"/>
    <w:rsid w:val="00EA4F13"/>
    <w:rsid w:val="00EA5CD2"/>
    <w:rsid w:val="00F161BB"/>
    <w:rsid w:val="00F210A0"/>
    <w:rsid w:val="00F3316F"/>
    <w:rsid w:val="00F37499"/>
    <w:rsid w:val="00F61966"/>
    <w:rsid w:val="00F71E51"/>
    <w:rsid w:val="00F728A1"/>
    <w:rsid w:val="00F74120"/>
    <w:rsid w:val="00F82F77"/>
    <w:rsid w:val="00FA46DB"/>
    <w:rsid w:val="00FC6C9F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903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oling@gtc1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4</cp:revision>
  <cp:lastPrinted>2019-09-09T16:51:00Z</cp:lastPrinted>
  <dcterms:created xsi:type="dcterms:W3CDTF">2019-11-14T17:59:00Z</dcterms:created>
  <dcterms:modified xsi:type="dcterms:W3CDTF">2019-11-14T18:40:00Z</dcterms:modified>
</cp:coreProperties>
</file>