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36A83" w14:textId="77777777" w:rsidR="00102839" w:rsidRPr="007D04F3" w:rsidRDefault="00102839" w:rsidP="005C32A1">
      <w:pPr>
        <w:autoSpaceDE w:val="0"/>
        <w:autoSpaceDN w:val="0"/>
        <w:adjustRightInd w:val="0"/>
        <w:spacing w:after="0" w:line="240" w:lineRule="auto"/>
        <w:rPr>
          <w:rFonts w:ascii="Gadugi" w:hAnsi="Gadugi" w:cs="Times New Roman"/>
        </w:rPr>
      </w:pPr>
      <w:r w:rsidRPr="007D04F3">
        <w:rPr>
          <w:rFonts w:ascii="Gadugi" w:hAnsi="Gadug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C473E" wp14:editId="7A05E1A6">
                <wp:simplePos x="0" y="0"/>
                <wp:positionH relativeFrom="column">
                  <wp:posOffset>3609975</wp:posOffset>
                </wp:positionH>
                <wp:positionV relativeFrom="page">
                  <wp:posOffset>809625</wp:posOffset>
                </wp:positionV>
                <wp:extent cx="2399665" cy="812165"/>
                <wp:effectExtent l="0" t="0" r="6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E8C20" w14:textId="77777777" w:rsidR="00102839" w:rsidRDefault="00102839" w:rsidP="001028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E799FD" wp14:editId="410B566D">
                                  <wp:extent cx="2286000" cy="5715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TC LOGOnotext SMAL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C4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63.75pt;width:188.9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" stroked="f">
                <v:textbox>
                  <w:txbxContent>
                    <w:p w14:paraId="4EAE8C20" w14:textId="77777777" w:rsidR="00102839" w:rsidRDefault="00102839" w:rsidP="00102839">
                      <w:r>
                        <w:rPr>
                          <w:noProof/>
                        </w:rPr>
                        <w:drawing>
                          <wp:inline distT="0" distB="0" distL="0" distR="0" wp14:anchorId="25E799FD" wp14:editId="410B566D">
                            <wp:extent cx="2286000" cy="5715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TC LOGOnotext SMALL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D04F3">
        <w:rPr>
          <w:rFonts w:ascii="Gadugi" w:hAnsi="Gadugi" w:cs="Times New Roman"/>
        </w:rPr>
        <w:t>Golden Triangle Construction</w:t>
      </w:r>
    </w:p>
    <w:p w14:paraId="4D39EF1E" w14:textId="77777777" w:rsidR="00102839" w:rsidRPr="007D04F3" w:rsidRDefault="00102839" w:rsidP="005C32A1">
      <w:pPr>
        <w:autoSpaceDE w:val="0"/>
        <w:autoSpaceDN w:val="0"/>
        <w:adjustRightInd w:val="0"/>
        <w:spacing w:after="0" w:line="240" w:lineRule="auto"/>
        <w:rPr>
          <w:rFonts w:ascii="Gadugi" w:hAnsi="Gadugi" w:cs="Times New Roman"/>
        </w:rPr>
      </w:pPr>
      <w:r w:rsidRPr="007D04F3">
        <w:rPr>
          <w:rFonts w:ascii="Gadugi" w:hAnsi="Gadugi" w:cs="Times New Roman"/>
        </w:rPr>
        <w:t>700 Weaver Park Road</w:t>
      </w:r>
    </w:p>
    <w:p w14:paraId="42972F56" w14:textId="77777777" w:rsidR="00102839" w:rsidRPr="007D04F3" w:rsidRDefault="00102839" w:rsidP="005C32A1">
      <w:pPr>
        <w:autoSpaceDE w:val="0"/>
        <w:autoSpaceDN w:val="0"/>
        <w:adjustRightInd w:val="0"/>
        <w:spacing w:after="0" w:line="240" w:lineRule="auto"/>
        <w:rPr>
          <w:rFonts w:ascii="Gadugi" w:hAnsi="Gadugi" w:cs="Times New Roman"/>
        </w:rPr>
      </w:pPr>
      <w:r w:rsidRPr="007D04F3">
        <w:rPr>
          <w:rFonts w:ascii="Gadugi" w:hAnsi="Gadugi" w:cs="Times New Roman"/>
        </w:rPr>
        <w:t>Longmont, CO 80501</w:t>
      </w:r>
    </w:p>
    <w:p w14:paraId="3A074805" w14:textId="6176DA5E" w:rsidR="00102839" w:rsidRPr="007D04F3" w:rsidRDefault="00102839" w:rsidP="005C32A1">
      <w:pPr>
        <w:autoSpaceDE w:val="0"/>
        <w:autoSpaceDN w:val="0"/>
        <w:adjustRightInd w:val="0"/>
        <w:spacing w:after="0" w:line="240" w:lineRule="auto"/>
        <w:rPr>
          <w:rFonts w:ascii="Gadugi" w:hAnsi="Gadugi" w:cs="Times New Roman"/>
        </w:rPr>
      </w:pPr>
      <w:r w:rsidRPr="007D04F3">
        <w:rPr>
          <w:rFonts w:ascii="Gadugi" w:hAnsi="Gadugi" w:cs="Times New Roman"/>
        </w:rPr>
        <w:t>303-772-4051 p</w:t>
      </w:r>
      <w:r w:rsidR="00647BE5">
        <w:rPr>
          <w:rFonts w:ascii="Gadugi" w:hAnsi="Gadugi" w:cs="Times New Roman"/>
        </w:rPr>
        <w:t xml:space="preserve"> | </w:t>
      </w:r>
      <w:r w:rsidRPr="007D04F3">
        <w:rPr>
          <w:rFonts w:ascii="Gadugi" w:hAnsi="Gadugi" w:cs="Times New Roman"/>
        </w:rPr>
        <w:t>303-776-6525 f</w:t>
      </w:r>
    </w:p>
    <w:p w14:paraId="4462C806" w14:textId="77777777" w:rsidR="00102839" w:rsidRPr="007D04F3" w:rsidRDefault="00102839" w:rsidP="005C32A1">
      <w:pPr>
        <w:autoSpaceDE w:val="0"/>
        <w:autoSpaceDN w:val="0"/>
        <w:adjustRightInd w:val="0"/>
        <w:spacing w:after="0" w:line="240" w:lineRule="auto"/>
        <w:rPr>
          <w:rFonts w:ascii="Gadugi" w:hAnsi="Gadugi" w:cs="Times New Roman"/>
        </w:rPr>
      </w:pPr>
      <w:r w:rsidRPr="007D04F3">
        <w:rPr>
          <w:rFonts w:ascii="Gadugi" w:hAnsi="Gadugi" w:cs="Times New Roman"/>
        </w:rPr>
        <w:t>www.gtc1.net</w:t>
      </w:r>
    </w:p>
    <w:p w14:paraId="1CA070B6" w14:textId="77777777" w:rsidR="00102839" w:rsidRPr="007D04F3" w:rsidRDefault="00102839" w:rsidP="005C32A1">
      <w:pPr>
        <w:spacing w:after="0" w:line="240" w:lineRule="auto"/>
        <w:rPr>
          <w:rFonts w:ascii="Gadugi" w:hAnsi="Gadugi" w:cs="Times New Roman"/>
        </w:rPr>
      </w:pPr>
    </w:p>
    <w:p w14:paraId="5210CA7C" w14:textId="77777777" w:rsidR="00102839" w:rsidRPr="008111D7" w:rsidRDefault="00102839" w:rsidP="00865FB6">
      <w:pPr>
        <w:spacing w:after="0" w:line="240" w:lineRule="auto"/>
        <w:rPr>
          <w:rFonts w:ascii="Gadugi" w:hAnsi="Gadugi" w:cs="Times New Roman"/>
          <w:b/>
          <w:bCs/>
        </w:rPr>
      </w:pPr>
      <w:bookmarkStart w:id="0" w:name="_Hlk18918463"/>
      <w:bookmarkStart w:id="1" w:name="_Hlk31807702"/>
      <w:r w:rsidRPr="008111D7">
        <w:rPr>
          <w:rFonts w:ascii="Gadugi" w:hAnsi="Gadugi" w:cs="Times New Roman"/>
          <w:b/>
          <w:bCs/>
        </w:rPr>
        <w:t>FOR IMMEDIATE RELEASE:</w:t>
      </w:r>
    </w:p>
    <w:p w14:paraId="2D468338" w14:textId="77777777" w:rsidR="00102839" w:rsidRPr="008111D7" w:rsidRDefault="00102839" w:rsidP="00865FB6">
      <w:pPr>
        <w:spacing w:after="0" w:line="240" w:lineRule="auto"/>
        <w:rPr>
          <w:rFonts w:ascii="Gadugi" w:hAnsi="Gadugi" w:cs="Times New Roman"/>
        </w:rPr>
      </w:pPr>
    </w:p>
    <w:p w14:paraId="47AEC341" w14:textId="0A2C207C" w:rsidR="00CB2359" w:rsidRDefault="00CB2359" w:rsidP="00865FB6">
      <w:pPr>
        <w:spacing w:after="0" w:line="240" w:lineRule="auto"/>
        <w:rPr>
          <w:rFonts w:ascii="Gadugi" w:hAnsi="Gadugi" w:cs="Times New Roman"/>
          <w:b/>
        </w:rPr>
      </w:pPr>
      <w:r>
        <w:rPr>
          <w:rFonts w:ascii="Gadugi" w:hAnsi="Gadugi" w:cs="Times New Roman"/>
          <w:b/>
        </w:rPr>
        <w:t xml:space="preserve">GTC </w:t>
      </w:r>
      <w:r w:rsidR="000D6CC6">
        <w:rPr>
          <w:rFonts w:ascii="Gadugi" w:hAnsi="Gadugi" w:cs="Times New Roman"/>
          <w:b/>
        </w:rPr>
        <w:t xml:space="preserve">GEARS UP </w:t>
      </w:r>
      <w:r w:rsidR="001E69D4">
        <w:rPr>
          <w:rFonts w:ascii="Gadugi" w:hAnsi="Gadugi" w:cs="Times New Roman"/>
          <w:b/>
        </w:rPr>
        <w:t xml:space="preserve">FOR </w:t>
      </w:r>
      <w:r w:rsidR="000D6CC6">
        <w:rPr>
          <w:rFonts w:ascii="Gadugi" w:hAnsi="Gadugi" w:cs="Times New Roman"/>
          <w:b/>
        </w:rPr>
        <w:t>FOUR</w:t>
      </w:r>
      <w:r>
        <w:rPr>
          <w:rFonts w:ascii="Gadugi" w:hAnsi="Gadugi" w:cs="Times New Roman"/>
          <w:b/>
        </w:rPr>
        <w:t xml:space="preserve"> </w:t>
      </w:r>
      <w:r w:rsidR="00DD7C5D" w:rsidRPr="009E6FE9">
        <w:rPr>
          <w:rFonts w:ascii="Gadugi" w:hAnsi="Gadugi" w:cs="Times New Roman"/>
          <w:b/>
          <w:color w:val="000000" w:themeColor="text1"/>
        </w:rPr>
        <w:t>NEW</w:t>
      </w:r>
      <w:r w:rsidR="00874F1C" w:rsidRPr="009E6FE9">
        <w:rPr>
          <w:rFonts w:ascii="Gadugi" w:hAnsi="Gadugi" w:cs="Times New Roman"/>
          <w:b/>
          <w:color w:val="000000" w:themeColor="text1"/>
        </w:rPr>
        <w:t xml:space="preserve"> HEALTHCARE</w:t>
      </w:r>
      <w:r w:rsidRPr="009E6FE9">
        <w:rPr>
          <w:rFonts w:ascii="Gadugi" w:hAnsi="Gadugi" w:cs="Times New Roman"/>
          <w:b/>
          <w:color w:val="000000" w:themeColor="text1"/>
        </w:rPr>
        <w:t xml:space="preserve"> PR</w:t>
      </w:r>
      <w:r>
        <w:rPr>
          <w:rFonts w:ascii="Gadugi" w:hAnsi="Gadugi" w:cs="Times New Roman"/>
          <w:b/>
        </w:rPr>
        <w:t>OJECTS</w:t>
      </w:r>
    </w:p>
    <w:p w14:paraId="0B500605" w14:textId="745BB5FD" w:rsidR="00CB2359" w:rsidRPr="008111D7" w:rsidRDefault="00CB2359" w:rsidP="00CB2359">
      <w:pPr>
        <w:spacing w:after="0" w:line="240" w:lineRule="auto"/>
        <w:rPr>
          <w:rFonts w:ascii="Gadugi" w:hAnsi="Gadugi" w:cs="Times New Roman"/>
          <w:b/>
          <w:i/>
        </w:rPr>
      </w:pPr>
      <w:r>
        <w:rPr>
          <w:rFonts w:ascii="Gadugi" w:hAnsi="Gadugi" w:cs="Times New Roman"/>
          <w:b/>
          <w:i/>
        </w:rPr>
        <w:t>Firm work</w:t>
      </w:r>
      <w:r w:rsidR="001E69D4">
        <w:rPr>
          <w:rFonts w:ascii="Gadugi" w:hAnsi="Gadugi" w:cs="Times New Roman"/>
          <w:b/>
          <w:i/>
        </w:rPr>
        <w:t xml:space="preserve">ing on projects </w:t>
      </w:r>
      <w:r>
        <w:rPr>
          <w:rFonts w:ascii="Gadugi" w:hAnsi="Gadugi" w:cs="Times New Roman"/>
          <w:b/>
          <w:i/>
        </w:rPr>
        <w:t xml:space="preserve">in Westminster, Littleton, </w:t>
      </w:r>
      <w:r w:rsidR="001E69D4">
        <w:rPr>
          <w:rFonts w:ascii="Gadugi" w:hAnsi="Gadugi" w:cs="Times New Roman"/>
          <w:b/>
          <w:i/>
        </w:rPr>
        <w:t xml:space="preserve">Greeley, </w:t>
      </w:r>
      <w:r>
        <w:rPr>
          <w:rFonts w:ascii="Gadugi" w:hAnsi="Gadugi" w:cs="Times New Roman"/>
          <w:b/>
          <w:i/>
        </w:rPr>
        <w:t>and Fort Collins</w:t>
      </w:r>
    </w:p>
    <w:p w14:paraId="180152A7" w14:textId="77777777" w:rsidR="00FA7115" w:rsidRPr="008111D7" w:rsidRDefault="00A51B33" w:rsidP="00865FB6">
      <w:pPr>
        <w:spacing w:after="0" w:line="240" w:lineRule="auto"/>
        <w:rPr>
          <w:rFonts w:ascii="Gadugi" w:hAnsi="Gadugi" w:cs="Times New Roman"/>
        </w:rPr>
      </w:pPr>
    </w:p>
    <w:p w14:paraId="3F4B8220" w14:textId="4B00DD4F" w:rsidR="00DD7C5D" w:rsidRPr="009E6FE9" w:rsidRDefault="002E4077" w:rsidP="00832479">
      <w:pPr>
        <w:spacing w:after="0" w:line="240" w:lineRule="auto"/>
        <w:rPr>
          <w:rFonts w:ascii="Gadugi" w:hAnsi="Gadugi"/>
          <w:color w:val="000000" w:themeColor="text1"/>
          <w:shd w:val="clear" w:color="auto" w:fill="FFFFFF"/>
        </w:rPr>
      </w:pPr>
      <w:r w:rsidRPr="009E6FE9">
        <w:rPr>
          <w:rFonts w:ascii="Gadugi" w:hAnsi="Gadugi"/>
          <w:color w:val="000000" w:themeColor="text1"/>
          <w:shd w:val="clear" w:color="auto" w:fill="FFFFFF"/>
        </w:rPr>
        <w:t xml:space="preserve">GTC </w:t>
      </w:r>
      <w:r w:rsidR="00DD7C5D" w:rsidRPr="009E6FE9">
        <w:rPr>
          <w:rFonts w:ascii="Gadugi" w:hAnsi="Gadugi"/>
          <w:color w:val="000000" w:themeColor="text1"/>
          <w:shd w:val="clear" w:color="auto" w:fill="FFFFFF"/>
        </w:rPr>
        <w:t xml:space="preserve">is pleased to announce it </w:t>
      </w:r>
      <w:r w:rsidR="000D6CC6" w:rsidRPr="009E6FE9">
        <w:rPr>
          <w:rFonts w:ascii="Gadugi" w:hAnsi="Gadugi"/>
          <w:color w:val="000000" w:themeColor="text1"/>
          <w:shd w:val="clear" w:color="auto" w:fill="FFFFFF"/>
        </w:rPr>
        <w:t>is working on healthcare</w:t>
      </w:r>
      <w:r w:rsidR="00CB2359" w:rsidRPr="009E6FE9">
        <w:rPr>
          <w:rFonts w:ascii="Gadugi" w:hAnsi="Gadugi"/>
          <w:color w:val="000000" w:themeColor="text1"/>
          <w:shd w:val="clear" w:color="auto" w:fill="FFFFFF"/>
        </w:rPr>
        <w:t xml:space="preserve"> projects</w:t>
      </w:r>
      <w:r w:rsidR="00DD7C5D" w:rsidRPr="009E6FE9">
        <w:rPr>
          <w:rFonts w:ascii="Gadugi" w:hAnsi="Gadugi"/>
          <w:color w:val="000000" w:themeColor="text1"/>
          <w:shd w:val="clear" w:color="auto" w:fill="FFFFFF"/>
        </w:rPr>
        <w:t xml:space="preserve"> in Westminster, Littleton, </w:t>
      </w:r>
      <w:r w:rsidR="000D6CC6" w:rsidRPr="009E6FE9">
        <w:rPr>
          <w:rFonts w:ascii="Gadugi" w:hAnsi="Gadugi"/>
          <w:color w:val="000000" w:themeColor="text1"/>
          <w:shd w:val="clear" w:color="auto" w:fill="FFFFFF"/>
        </w:rPr>
        <w:t xml:space="preserve">Greeley, </w:t>
      </w:r>
      <w:r w:rsidR="00DD7C5D" w:rsidRPr="009E6FE9">
        <w:rPr>
          <w:rFonts w:ascii="Gadugi" w:hAnsi="Gadugi"/>
          <w:color w:val="000000" w:themeColor="text1"/>
          <w:shd w:val="clear" w:color="auto" w:fill="FFFFFF"/>
        </w:rPr>
        <w:t>and Fort Collins. The projects are a new MOB core and shell, a</w:t>
      </w:r>
      <w:r w:rsidR="00874F1C" w:rsidRPr="009E6FE9">
        <w:rPr>
          <w:rFonts w:ascii="Gadugi" w:hAnsi="Gadugi"/>
          <w:color w:val="000000" w:themeColor="text1"/>
          <w:shd w:val="clear" w:color="auto" w:fill="FFFFFF"/>
        </w:rPr>
        <w:t xml:space="preserve"> conversion of an existing office building into </w:t>
      </w:r>
      <w:proofErr w:type="gramStart"/>
      <w:r w:rsidR="00874F1C" w:rsidRPr="009E6FE9">
        <w:rPr>
          <w:rFonts w:ascii="Gadugi" w:hAnsi="Gadugi"/>
          <w:color w:val="000000" w:themeColor="text1"/>
          <w:shd w:val="clear" w:color="auto" w:fill="FFFFFF"/>
        </w:rPr>
        <w:t>an</w:t>
      </w:r>
      <w:proofErr w:type="gramEnd"/>
      <w:r w:rsidR="00874F1C" w:rsidRPr="009E6FE9">
        <w:rPr>
          <w:rFonts w:ascii="Gadugi" w:hAnsi="Gadugi"/>
          <w:color w:val="000000" w:themeColor="text1"/>
          <w:shd w:val="clear" w:color="auto" w:fill="FFFFFF"/>
        </w:rPr>
        <w:t xml:space="preserve"> MOB</w:t>
      </w:r>
      <w:r w:rsidR="00DD7C5D" w:rsidRPr="009E6FE9">
        <w:rPr>
          <w:rFonts w:ascii="Gadugi" w:hAnsi="Gadugi"/>
          <w:color w:val="000000" w:themeColor="text1"/>
          <w:shd w:val="clear" w:color="auto" w:fill="FFFFFF"/>
        </w:rPr>
        <w:t xml:space="preserve">, </w:t>
      </w:r>
      <w:r w:rsidR="008A0448">
        <w:rPr>
          <w:rFonts w:ascii="Gadugi" w:hAnsi="Gadugi"/>
          <w:color w:val="000000" w:themeColor="text1"/>
          <w:shd w:val="clear" w:color="auto" w:fill="FFFFFF"/>
        </w:rPr>
        <w:t>a GI clinic renovation,</w:t>
      </w:r>
      <w:r w:rsidR="009E6FE9" w:rsidRPr="009E6FE9">
        <w:rPr>
          <w:rFonts w:ascii="Gadugi" w:hAnsi="Gadugi"/>
          <w:color w:val="000000" w:themeColor="text1"/>
          <w:shd w:val="clear" w:color="auto" w:fill="FFFFFF"/>
        </w:rPr>
        <w:t xml:space="preserve"> </w:t>
      </w:r>
      <w:r w:rsidR="00DD7C5D" w:rsidRPr="009E6FE9">
        <w:rPr>
          <w:rFonts w:ascii="Gadugi" w:hAnsi="Gadugi"/>
          <w:color w:val="000000" w:themeColor="text1"/>
          <w:shd w:val="clear" w:color="auto" w:fill="FFFFFF"/>
        </w:rPr>
        <w:t>and the tenant finish of a new ambulatory surgical center.</w:t>
      </w:r>
    </w:p>
    <w:p w14:paraId="7D6E33BA" w14:textId="77777777" w:rsidR="00DD7C5D" w:rsidRPr="00F612C5" w:rsidRDefault="00DD7C5D" w:rsidP="00832479">
      <w:pPr>
        <w:spacing w:after="0" w:line="240" w:lineRule="auto"/>
        <w:rPr>
          <w:rFonts w:ascii="Gadugi" w:hAnsi="Gadugi"/>
          <w:color w:val="000000"/>
          <w:shd w:val="clear" w:color="auto" w:fill="FFFFFF"/>
        </w:rPr>
      </w:pPr>
    </w:p>
    <w:p w14:paraId="13088C95" w14:textId="623EE420" w:rsidR="007D1381" w:rsidRPr="009E6FE9" w:rsidRDefault="00F612C5" w:rsidP="00832479">
      <w:pPr>
        <w:spacing w:after="0" w:line="240" w:lineRule="auto"/>
        <w:rPr>
          <w:rFonts w:ascii="Gadugi" w:hAnsi="Gadugi"/>
          <w:color w:val="000000" w:themeColor="text1"/>
          <w:shd w:val="clear" w:color="auto" w:fill="FFFFFF"/>
        </w:rPr>
      </w:pPr>
      <w:r w:rsidRPr="009E6FE9">
        <w:rPr>
          <w:rFonts w:ascii="Gadugi" w:hAnsi="Gadugi"/>
          <w:color w:val="000000" w:themeColor="text1"/>
          <w:shd w:val="clear" w:color="auto" w:fill="FFFFFF"/>
        </w:rPr>
        <w:t xml:space="preserve">In Westminster, </w:t>
      </w:r>
      <w:r w:rsidR="00077102" w:rsidRPr="009E6FE9">
        <w:rPr>
          <w:rFonts w:ascii="Gadugi" w:hAnsi="Gadugi"/>
          <w:color w:val="000000" w:themeColor="text1"/>
          <w:shd w:val="clear" w:color="auto" w:fill="FFFFFF"/>
        </w:rPr>
        <w:t>GTC recently broke ground</w:t>
      </w:r>
      <w:r w:rsidR="00414E0D" w:rsidRPr="009E6FE9">
        <w:rPr>
          <w:rFonts w:ascii="Gadugi" w:hAnsi="Gadugi"/>
          <w:color w:val="000000" w:themeColor="text1"/>
          <w:shd w:val="clear" w:color="auto" w:fill="FFFFFF"/>
        </w:rPr>
        <w:t xml:space="preserve"> on a new, 10,500 sf core and </w:t>
      </w:r>
      <w:r w:rsidR="00400B73" w:rsidRPr="009E6FE9">
        <w:rPr>
          <w:rFonts w:ascii="Gadugi" w:hAnsi="Gadugi"/>
          <w:color w:val="000000" w:themeColor="text1"/>
          <w:shd w:val="clear" w:color="auto" w:fill="FFFFFF"/>
        </w:rPr>
        <w:t>shell</w:t>
      </w:r>
      <w:r w:rsidR="00E731BA" w:rsidRPr="009E6FE9">
        <w:rPr>
          <w:rFonts w:ascii="Gadugi" w:hAnsi="Gadugi"/>
          <w:color w:val="000000" w:themeColor="text1"/>
          <w:shd w:val="clear" w:color="auto" w:fill="FFFFFF"/>
        </w:rPr>
        <w:t>. The building</w:t>
      </w:r>
      <w:r w:rsidR="00400B73" w:rsidRPr="009E6FE9">
        <w:rPr>
          <w:rFonts w:ascii="Gadugi" w:hAnsi="Gadugi"/>
          <w:color w:val="000000" w:themeColor="text1"/>
          <w:shd w:val="clear" w:color="auto" w:fill="FFFFFF"/>
        </w:rPr>
        <w:t>,</w:t>
      </w:r>
      <w:r w:rsidR="00E731BA" w:rsidRPr="009E6FE9">
        <w:rPr>
          <w:rFonts w:ascii="Gadugi" w:hAnsi="Gadugi"/>
          <w:color w:val="000000" w:themeColor="text1"/>
          <w:shd w:val="clear" w:color="auto" w:fill="FFFFFF"/>
        </w:rPr>
        <w:t xml:space="preserve"> designed by Allred &amp; Associates</w:t>
      </w:r>
      <w:r w:rsidR="00400B73" w:rsidRPr="009E6FE9">
        <w:rPr>
          <w:rFonts w:ascii="Gadugi" w:hAnsi="Gadugi"/>
          <w:color w:val="000000" w:themeColor="text1"/>
          <w:shd w:val="clear" w:color="auto" w:fill="FFFFFF"/>
        </w:rPr>
        <w:t xml:space="preserve">, </w:t>
      </w:r>
      <w:r w:rsidR="008A0448">
        <w:rPr>
          <w:rFonts w:ascii="Gadugi" w:hAnsi="Gadugi"/>
          <w:color w:val="000000" w:themeColor="text1"/>
          <w:shd w:val="clear" w:color="auto" w:fill="FFFFFF"/>
        </w:rPr>
        <w:t>is being</w:t>
      </w:r>
      <w:r w:rsidR="00400B73" w:rsidRPr="009E6FE9">
        <w:rPr>
          <w:rFonts w:ascii="Gadugi" w:hAnsi="Gadugi"/>
          <w:color w:val="000000" w:themeColor="text1"/>
          <w:shd w:val="clear" w:color="auto" w:fill="FFFFFF"/>
        </w:rPr>
        <w:t xml:space="preserve"> constructed behind an existing facility</w:t>
      </w:r>
      <w:r w:rsidR="009E6FE9" w:rsidRPr="009E6FE9">
        <w:rPr>
          <w:rFonts w:ascii="Gadugi" w:hAnsi="Gadugi"/>
          <w:color w:val="000000" w:themeColor="text1"/>
          <w:shd w:val="clear" w:color="auto" w:fill="FFFFFF"/>
        </w:rPr>
        <w:t xml:space="preserve">. </w:t>
      </w:r>
      <w:r w:rsidR="008A0448">
        <w:rPr>
          <w:rFonts w:ascii="Gadugi" w:hAnsi="Gadugi"/>
          <w:color w:val="000000" w:themeColor="text1"/>
          <w:shd w:val="clear" w:color="auto" w:fill="FFFFFF"/>
        </w:rPr>
        <w:t>GTC has carefully planned and coordinated this project so the existing</w:t>
      </w:r>
      <w:r w:rsidR="009E6FE9" w:rsidRPr="009E6FE9">
        <w:rPr>
          <w:rFonts w:ascii="Gadugi" w:hAnsi="Gadugi"/>
          <w:color w:val="000000" w:themeColor="text1"/>
          <w:shd w:val="clear" w:color="auto" w:fill="FFFFFF"/>
        </w:rPr>
        <w:t xml:space="preserve"> facility </w:t>
      </w:r>
      <w:r w:rsidR="008A0448">
        <w:rPr>
          <w:rFonts w:ascii="Gadugi" w:hAnsi="Gadugi"/>
          <w:color w:val="000000" w:themeColor="text1"/>
          <w:shd w:val="clear" w:color="auto" w:fill="FFFFFF"/>
        </w:rPr>
        <w:t>can</w:t>
      </w:r>
      <w:r w:rsidR="00400B73" w:rsidRPr="009E6FE9">
        <w:rPr>
          <w:rFonts w:ascii="Gadugi" w:hAnsi="Gadugi"/>
          <w:color w:val="000000" w:themeColor="text1"/>
          <w:shd w:val="clear" w:color="auto" w:fill="FFFFFF"/>
        </w:rPr>
        <w:t xml:space="preserve"> remain fully operational during construction</w:t>
      </w:r>
      <w:r w:rsidR="00414E0D" w:rsidRPr="009E6FE9">
        <w:rPr>
          <w:rFonts w:ascii="Gadugi" w:hAnsi="Gadugi"/>
          <w:color w:val="000000" w:themeColor="text1"/>
          <w:shd w:val="clear" w:color="auto" w:fill="FFFFFF"/>
        </w:rPr>
        <w:t>.</w:t>
      </w:r>
      <w:r w:rsidR="00E731BA" w:rsidRPr="009E6FE9">
        <w:rPr>
          <w:rFonts w:ascii="Gadugi" w:hAnsi="Gadugi"/>
          <w:color w:val="000000" w:themeColor="text1"/>
          <w:shd w:val="clear" w:color="auto" w:fill="FFFFFF"/>
        </w:rPr>
        <w:t xml:space="preserve"> </w:t>
      </w:r>
      <w:r w:rsidR="00400B73" w:rsidRPr="009E6FE9">
        <w:rPr>
          <w:rFonts w:ascii="Gadugi" w:hAnsi="Gadugi" w:cs="Segoe UI"/>
          <w:color w:val="000000" w:themeColor="text1"/>
          <w:shd w:val="clear" w:color="auto" w:fill="FFFFFF"/>
        </w:rPr>
        <w:t xml:space="preserve">The </w:t>
      </w:r>
      <w:r w:rsidR="00647BE5">
        <w:rPr>
          <w:rFonts w:ascii="Gadugi" w:hAnsi="Gadugi" w:cs="Segoe UI"/>
          <w:color w:val="000000" w:themeColor="text1"/>
          <w:shd w:val="clear" w:color="auto" w:fill="FFFFFF"/>
        </w:rPr>
        <w:t>new MOB</w:t>
      </w:r>
      <w:r w:rsidR="00400B73" w:rsidRPr="009E6FE9">
        <w:rPr>
          <w:rFonts w:ascii="Gadugi" w:hAnsi="Gadugi" w:cs="Segoe UI"/>
          <w:color w:val="000000" w:themeColor="text1"/>
          <w:shd w:val="clear" w:color="auto" w:fill="FFFFFF"/>
        </w:rPr>
        <w:t xml:space="preserve"> will ultimately house </w:t>
      </w:r>
      <w:r w:rsidR="009E6FE9">
        <w:rPr>
          <w:rFonts w:ascii="Gadugi" w:hAnsi="Gadugi" w:cs="Segoe UI"/>
          <w:color w:val="000000" w:themeColor="text1"/>
          <w:shd w:val="clear" w:color="auto" w:fill="FFFFFF"/>
        </w:rPr>
        <w:t>f</w:t>
      </w:r>
      <w:r w:rsidR="00400B73" w:rsidRPr="009E6FE9">
        <w:rPr>
          <w:rFonts w:ascii="Gadugi" w:hAnsi="Gadugi" w:cs="Segoe UI"/>
          <w:color w:val="000000" w:themeColor="text1"/>
          <w:shd w:val="clear" w:color="auto" w:fill="FFFFFF"/>
        </w:rPr>
        <w:t xml:space="preserve">amily medicine services. </w:t>
      </w:r>
    </w:p>
    <w:p w14:paraId="605B1312" w14:textId="77777777" w:rsidR="007D1381" w:rsidRPr="009E6FE9" w:rsidRDefault="007D1381" w:rsidP="00832479">
      <w:pPr>
        <w:spacing w:after="0" w:line="240" w:lineRule="auto"/>
        <w:rPr>
          <w:rFonts w:ascii="Gadugi" w:hAnsi="Gadugi"/>
          <w:color w:val="000000" w:themeColor="text1"/>
          <w:shd w:val="clear" w:color="auto" w:fill="FFFFFF"/>
        </w:rPr>
      </w:pPr>
    </w:p>
    <w:p w14:paraId="7B1AA1B3" w14:textId="2EC49739" w:rsidR="002E4077" w:rsidRPr="009E6FE9" w:rsidRDefault="00E731BA" w:rsidP="00832479">
      <w:pPr>
        <w:spacing w:after="0" w:line="240" w:lineRule="auto"/>
        <w:rPr>
          <w:rFonts w:ascii="Gadugi" w:hAnsi="Gadugi"/>
          <w:color w:val="000000" w:themeColor="text1"/>
          <w:shd w:val="clear" w:color="auto" w:fill="FFFFFF"/>
        </w:rPr>
      </w:pPr>
      <w:bookmarkStart w:id="2" w:name="_Hlk37684380"/>
      <w:r w:rsidRPr="009E6FE9">
        <w:rPr>
          <w:rFonts w:ascii="Gadugi" w:hAnsi="Gadugi"/>
          <w:color w:val="000000" w:themeColor="text1"/>
          <w:shd w:val="clear" w:color="auto" w:fill="FFFFFF"/>
        </w:rPr>
        <w:t xml:space="preserve">GTC is also </w:t>
      </w:r>
      <w:r w:rsidR="008A0448">
        <w:rPr>
          <w:rFonts w:ascii="Gadugi" w:hAnsi="Gadugi"/>
          <w:color w:val="000000" w:themeColor="text1"/>
          <w:shd w:val="clear" w:color="auto" w:fill="FFFFFF"/>
        </w:rPr>
        <w:t>working</w:t>
      </w:r>
      <w:r w:rsidRPr="009E6FE9">
        <w:rPr>
          <w:rFonts w:ascii="Gadugi" w:hAnsi="Gadugi"/>
          <w:color w:val="000000" w:themeColor="text1"/>
          <w:shd w:val="clear" w:color="auto" w:fill="FFFFFF"/>
        </w:rPr>
        <w:t xml:space="preserve"> on </w:t>
      </w:r>
      <w:r w:rsidR="007D1381" w:rsidRPr="009E6FE9">
        <w:rPr>
          <w:rFonts w:ascii="Gadugi" w:hAnsi="Gadugi"/>
          <w:color w:val="000000" w:themeColor="text1"/>
          <w:shd w:val="clear" w:color="auto" w:fill="FFFFFF"/>
        </w:rPr>
        <w:t xml:space="preserve">a </w:t>
      </w:r>
      <w:proofErr w:type="gramStart"/>
      <w:r w:rsidR="007D1381" w:rsidRPr="009E6FE9">
        <w:rPr>
          <w:rFonts w:ascii="Gadugi" w:hAnsi="Gadugi"/>
          <w:color w:val="000000" w:themeColor="text1"/>
          <w:shd w:val="clear" w:color="auto" w:fill="FFFFFF"/>
        </w:rPr>
        <w:t>50,000 sf</w:t>
      </w:r>
      <w:proofErr w:type="gramEnd"/>
      <w:r w:rsidR="007D1381" w:rsidRPr="009E6FE9">
        <w:rPr>
          <w:rFonts w:ascii="Gadugi" w:hAnsi="Gadugi"/>
          <w:color w:val="000000" w:themeColor="text1"/>
          <w:shd w:val="clear" w:color="auto" w:fill="FFFFFF"/>
        </w:rPr>
        <w:t xml:space="preserve"> </w:t>
      </w:r>
      <w:r w:rsidR="00874F1C" w:rsidRPr="009E6FE9">
        <w:rPr>
          <w:rFonts w:ascii="Gadugi" w:hAnsi="Gadugi"/>
          <w:color w:val="000000" w:themeColor="text1"/>
          <w:shd w:val="clear" w:color="auto" w:fill="FFFFFF"/>
        </w:rPr>
        <w:t>conversion</w:t>
      </w:r>
      <w:r w:rsidR="007D1381" w:rsidRPr="009E6FE9">
        <w:rPr>
          <w:rFonts w:ascii="Gadugi" w:hAnsi="Gadugi"/>
          <w:color w:val="000000" w:themeColor="text1"/>
          <w:shd w:val="clear" w:color="auto" w:fill="FFFFFF"/>
        </w:rPr>
        <w:t xml:space="preserve"> in Littleton. The firm </w:t>
      </w:r>
      <w:r w:rsidR="008A0448">
        <w:rPr>
          <w:rFonts w:ascii="Gadugi" w:hAnsi="Gadugi"/>
          <w:color w:val="000000" w:themeColor="text1"/>
          <w:shd w:val="clear" w:color="auto" w:fill="FFFFFF"/>
        </w:rPr>
        <w:t>will be</w:t>
      </w:r>
      <w:r w:rsidR="007D1381" w:rsidRPr="009E6FE9">
        <w:rPr>
          <w:rFonts w:ascii="Gadugi" w:hAnsi="Gadugi"/>
          <w:color w:val="000000" w:themeColor="text1"/>
          <w:shd w:val="clear" w:color="auto" w:fill="FFFFFF"/>
        </w:rPr>
        <w:t xml:space="preserve"> </w:t>
      </w:r>
      <w:r w:rsidR="009E6FE9" w:rsidRPr="009E6FE9">
        <w:rPr>
          <w:rFonts w:ascii="Gadugi" w:hAnsi="Gadugi"/>
          <w:color w:val="000000" w:themeColor="text1"/>
          <w:shd w:val="clear" w:color="auto" w:fill="FFFFFF"/>
        </w:rPr>
        <w:t>transforming</w:t>
      </w:r>
      <w:r w:rsidR="007D1381" w:rsidRPr="009E6FE9">
        <w:rPr>
          <w:rFonts w:ascii="Gadugi" w:hAnsi="Gadugi"/>
          <w:color w:val="000000" w:themeColor="text1"/>
          <w:shd w:val="clear" w:color="auto" w:fill="FFFFFF"/>
        </w:rPr>
        <w:t xml:space="preserve"> an existing office building into a </w:t>
      </w:r>
      <w:r w:rsidR="00874F1C" w:rsidRPr="009E6FE9">
        <w:rPr>
          <w:rFonts w:ascii="Gadugi" w:hAnsi="Gadugi"/>
          <w:color w:val="000000" w:themeColor="text1"/>
          <w:shd w:val="clear" w:color="auto" w:fill="FFFFFF"/>
        </w:rPr>
        <w:t xml:space="preserve">healthcare </w:t>
      </w:r>
      <w:r w:rsidR="007D1381" w:rsidRPr="009E6FE9">
        <w:rPr>
          <w:rFonts w:ascii="Gadugi" w:hAnsi="Gadugi"/>
          <w:color w:val="000000" w:themeColor="text1"/>
          <w:shd w:val="clear" w:color="auto" w:fill="FFFFFF"/>
        </w:rPr>
        <w:t>tenant</w:t>
      </w:r>
      <w:r w:rsidR="00100AD0" w:rsidRPr="009E6FE9">
        <w:rPr>
          <w:rFonts w:ascii="Gadugi" w:hAnsi="Gadugi"/>
          <w:color w:val="000000" w:themeColor="text1"/>
          <w:shd w:val="clear" w:color="auto" w:fill="FFFFFF"/>
        </w:rPr>
        <w:t>-</w:t>
      </w:r>
      <w:r w:rsidR="007D1381" w:rsidRPr="009E6FE9">
        <w:rPr>
          <w:rFonts w:ascii="Gadugi" w:hAnsi="Gadugi"/>
          <w:color w:val="000000" w:themeColor="text1"/>
          <w:shd w:val="clear" w:color="auto" w:fill="FFFFFF"/>
        </w:rPr>
        <w:t xml:space="preserve">focused structure. </w:t>
      </w:r>
      <w:r w:rsidR="00874F1C" w:rsidRPr="009E6FE9">
        <w:rPr>
          <w:rFonts w:ascii="Gadugi" w:hAnsi="Gadugi"/>
          <w:color w:val="000000" w:themeColor="text1"/>
          <w:shd w:val="clear" w:color="auto" w:fill="FFFFFF"/>
        </w:rPr>
        <w:t xml:space="preserve">Potential tenants for the building include an eye clinic and </w:t>
      </w:r>
      <w:r w:rsidR="00647BE5">
        <w:rPr>
          <w:rFonts w:ascii="Gadugi" w:hAnsi="Gadugi"/>
          <w:color w:val="000000" w:themeColor="text1"/>
          <w:shd w:val="clear" w:color="auto" w:fill="FFFFFF"/>
        </w:rPr>
        <w:t xml:space="preserve">an </w:t>
      </w:r>
      <w:r w:rsidR="00874F1C" w:rsidRPr="009E6FE9">
        <w:rPr>
          <w:rFonts w:ascii="Gadugi" w:hAnsi="Gadugi"/>
          <w:color w:val="000000" w:themeColor="text1"/>
          <w:shd w:val="clear" w:color="auto" w:fill="FFFFFF"/>
        </w:rPr>
        <w:t>ambulatory surgery center</w:t>
      </w:r>
      <w:r w:rsidR="007D1381" w:rsidRPr="009E6FE9">
        <w:rPr>
          <w:rFonts w:ascii="Gadugi" w:hAnsi="Gadugi"/>
          <w:color w:val="000000" w:themeColor="text1"/>
          <w:shd w:val="clear" w:color="auto" w:fill="FFFFFF"/>
        </w:rPr>
        <w:t xml:space="preserve">. </w:t>
      </w:r>
    </w:p>
    <w:bookmarkEnd w:id="2"/>
    <w:p w14:paraId="005608B1" w14:textId="7F981748" w:rsidR="00874F1C" w:rsidRDefault="00874F1C" w:rsidP="00832479">
      <w:pPr>
        <w:spacing w:after="0" w:line="240" w:lineRule="auto"/>
        <w:rPr>
          <w:rFonts w:ascii="Gadugi" w:hAnsi="Gadugi"/>
          <w:color w:val="000000"/>
          <w:shd w:val="clear" w:color="auto" w:fill="FFFFFF"/>
        </w:rPr>
      </w:pPr>
    </w:p>
    <w:p w14:paraId="7EB0BCAD" w14:textId="13874C8F" w:rsidR="009E6FE9" w:rsidRPr="009E6FE9" w:rsidRDefault="009E6FE9" w:rsidP="009E6FE9">
      <w:pPr>
        <w:spacing w:after="0" w:line="240" w:lineRule="auto"/>
        <w:rPr>
          <w:rFonts w:ascii="Gadugi" w:hAnsi="Gadugi"/>
          <w:color w:val="000000" w:themeColor="text1"/>
          <w:shd w:val="clear" w:color="auto" w:fill="FFFFFF"/>
        </w:rPr>
      </w:pPr>
      <w:r w:rsidRPr="009E6FE9">
        <w:rPr>
          <w:rFonts w:ascii="Gadugi" w:hAnsi="Gadugi"/>
          <w:color w:val="000000" w:themeColor="text1"/>
          <w:shd w:val="clear" w:color="auto" w:fill="FFFFFF"/>
        </w:rPr>
        <w:t xml:space="preserve">In Greeley, GTC is </w:t>
      </w:r>
      <w:r w:rsidR="008A0448">
        <w:rPr>
          <w:rFonts w:ascii="Gadugi" w:hAnsi="Gadugi"/>
          <w:color w:val="000000" w:themeColor="text1"/>
          <w:shd w:val="clear" w:color="auto" w:fill="FFFFFF"/>
        </w:rPr>
        <w:t>performing</w:t>
      </w:r>
      <w:r w:rsidRPr="009E6FE9">
        <w:rPr>
          <w:rFonts w:ascii="Gadugi" w:hAnsi="Gadugi"/>
          <w:color w:val="000000" w:themeColor="text1"/>
          <w:shd w:val="clear" w:color="auto" w:fill="FFFFFF"/>
        </w:rPr>
        <w:t xml:space="preserve"> a </w:t>
      </w:r>
      <w:proofErr w:type="gramStart"/>
      <w:r w:rsidR="008A0448">
        <w:rPr>
          <w:rFonts w:ascii="Gadugi" w:hAnsi="Gadugi"/>
          <w:color w:val="000000" w:themeColor="text1"/>
          <w:shd w:val="clear" w:color="auto" w:fill="FFFFFF"/>
        </w:rPr>
        <w:t>5,300 sf</w:t>
      </w:r>
      <w:proofErr w:type="gramEnd"/>
      <w:r w:rsidR="008A0448">
        <w:rPr>
          <w:rFonts w:ascii="Gadugi" w:hAnsi="Gadugi"/>
          <w:color w:val="000000" w:themeColor="text1"/>
          <w:shd w:val="clear" w:color="auto" w:fill="FFFFFF"/>
        </w:rPr>
        <w:t xml:space="preserve"> </w:t>
      </w:r>
      <w:r w:rsidRPr="009E6FE9">
        <w:rPr>
          <w:rFonts w:ascii="Gadugi" w:hAnsi="Gadugi"/>
          <w:color w:val="000000" w:themeColor="text1"/>
          <w:shd w:val="clear" w:color="auto" w:fill="FFFFFF"/>
        </w:rPr>
        <w:t>remodel</w:t>
      </w:r>
      <w:r w:rsidR="008A0448">
        <w:rPr>
          <w:rFonts w:ascii="Gadugi" w:hAnsi="Gadugi"/>
          <w:color w:val="000000" w:themeColor="text1"/>
          <w:shd w:val="clear" w:color="auto" w:fill="FFFFFF"/>
        </w:rPr>
        <w:t xml:space="preserve"> of </w:t>
      </w:r>
      <w:r w:rsidR="008A0448" w:rsidRPr="009E6FE9">
        <w:rPr>
          <w:rFonts w:ascii="Gadugi" w:hAnsi="Gadugi"/>
          <w:color w:val="000000" w:themeColor="text1"/>
          <w:shd w:val="clear" w:color="auto" w:fill="FFFFFF"/>
        </w:rPr>
        <w:t>an existing medical office building</w:t>
      </w:r>
      <w:r w:rsidR="008A0448">
        <w:rPr>
          <w:rFonts w:ascii="Gadugi" w:hAnsi="Gadugi"/>
          <w:color w:val="000000" w:themeColor="text1"/>
          <w:shd w:val="clear" w:color="auto" w:fill="FFFFFF"/>
        </w:rPr>
        <w:t xml:space="preserve"> </w:t>
      </w:r>
      <w:r w:rsidR="000308D1">
        <w:rPr>
          <w:rFonts w:ascii="Gadugi" w:hAnsi="Gadugi"/>
          <w:color w:val="000000" w:themeColor="text1"/>
          <w:shd w:val="clear" w:color="auto" w:fill="FFFFFF"/>
        </w:rPr>
        <w:t xml:space="preserve">for a gastroenterology </w:t>
      </w:r>
      <w:r w:rsidR="00647BE5">
        <w:rPr>
          <w:rFonts w:ascii="Gadugi" w:hAnsi="Gadugi"/>
          <w:color w:val="000000" w:themeColor="text1"/>
          <w:shd w:val="clear" w:color="auto" w:fill="FFFFFF"/>
        </w:rPr>
        <w:t xml:space="preserve">(GI) </w:t>
      </w:r>
      <w:r w:rsidR="000308D1">
        <w:rPr>
          <w:rFonts w:ascii="Gadugi" w:hAnsi="Gadugi"/>
          <w:color w:val="000000" w:themeColor="text1"/>
          <w:shd w:val="clear" w:color="auto" w:fill="FFFFFF"/>
        </w:rPr>
        <w:t>practice</w:t>
      </w:r>
      <w:r w:rsidRPr="009E6FE9">
        <w:rPr>
          <w:rFonts w:ascii="Gadugi" w:hAnsi="Gadugi"/>
          <w:color w:val="000000" w:themeColor="text1"/>
          <w:shd w:val="clear" w:color="auto" w:fill="FFFFFF"/>
        </w:rPr>
        <w:t>. </w:t>
      </w:r>
      <w:r w:rsidR="000308D1">
        <w:rPr>
          <w:rFonts w:ascii="Gadugi" w:hAnsi="Gadugi"/>
          <w:color w:val="000000" w:themeColor="text1"/>
          <w:shd w:val="clear" w:color="auto" w:fill="FFFFFF"/>
        </w:rPr>
        <w:t>The s</w:t>
      </w:r>
      <w:r w:rsidRPr="009E6FE9">
        <w:rPr>
          <w:rFonts w:ascii="Gadugi" w:hAnsi="Gadugi"/>
          <w:color w:val="000000" w:themeColor="text1"/>
          <w:shd w:val="clear" w:color="auto" w:fill="FFFFFF"/>
        </w:rPr>
        <w:t xml:space="preserve">cope includes </w:t>
      </w:r>
      <w:r w:rsidR="000308D1">
        <w:rPr>
          <w:rFonts w:ascii="Gadugi" w:hAnsi="Gadugi"/>
          <w:color w:val="000000" w:themeColor="text1"/>
          <w:shd w:val="clear" w:color="auto" w:fill="FFFFFF"/>
        </w:rPr>
        <w:t xml:space="preserve">updates to the </w:t>
      </w:r>
      <w:r w:rsidRPr="009E6FE9">
        <w:rPr>
          <w:rFonts w:ascii="Gadugi" w:hAnsi="Gadugi"/>
          <w:color w:val="000000" w:themeColor="text1"/>
          <w:shd w:val="clear" w:color="auto" w:fill="FFFFFF"/>
        </w:rPr>
        <w:t xml:space="preserve">waiting room and check-in area, </w:t>
      </w:r>
      <w:r w:rsidR="000308D1">
        <w:rPr>
          <w:rFonts w:ascii="Gadugi" w:hAnsi="Gadugi"/>
          <w:color w:val="000000" w:themeColor="text1"/>
          <w:shd w:val="clear" w:color="auto" w:fill="FFFFFF"/>
        </w:rPr>
        <w:t xml:space="preserve">and </w:t>
      </w:r>
      <w:r w:rsidRPr="009E6FE9">
        <w:rPr>
          <w:rFonts w:ascii="Gadugi" w:hAnsi="Gadugi"/>
          <w:color w:val="000000" w:themeColor="text1"/>
          <w:shd w:val="clear" w:color="auto" w:fill="FFFFFF"/>
        </w:rPr>
        <w:t>new exam and lab rooms. </w:t>
      </w:r>
    </w:p>
    <w:p w14:paraId="1B584AB6" w14:textId="77777777" w:rsidR="009E6FE9" w:rsidRDefault="009E6FE9" w:rsidP="00832479">
      <w:pPr>
        <w:spacing w:after="0" w:line="240" w:lineRule="auto"/>
        <w:rPr>
          <w:rFonts w:ascii="Gadugi" w:hAnsi="Gadugi"/>
          <w:color w:val="000000"/>
          <w:shd w:val="clear" w:color="auto" w:fill="FFFFFF"/>
        </w:rPr>
      </w:pPr>
    </w:p>
    <w:p w14:paraId="3917E878" w14:textId="33AFE380" w:rsidR="00F612C5" w:rsidRPr="008A0448" w:rsidRDefault="00F612C5" w:rsidP="00832479">
      <w:pPr>
        <w:spacing w:after="0" w:line="240" w:lineRule="auto"/>
        <w:rPr>
          <w:rFonts w:ascii="Gadugi" w:hAnsi="Gadugi"/>
          <w:color w:val="000000" w:themeColor="text1"/>
          <w:shd w:val="clear" w:color="auto" w:fill="FFFFFF"/>
        </w:rPr>
      </w:pPr>
      <w:r w:rsidRPr="00F612C5">
        <w:rPr>
          <w:rFonts w:ascii="Gadugi" w:hAnsi="Gadugi"/>
          <w:color w:val="000000"/>
          <w:shd w:val="clear" w:color="auto" w:fill="FFFFFF"/>
        </w:rPr>
        <w:t xml:space="preserve">And in Fort Collins, GTC </w:t>
      </w:r>
      <w:r w:rsidR="008A0448">
        <w:rPr>
          <w:rFonts w:ascii="Gadugi" w:hAnsi="Gadugi"/>
          <w:color w:val="000000"/>
          <w:shd w:val="clear" w:color="auto" w:fill="FFFFFF"/>
        </w:rPr>
        <w:t>will be completing</w:t>
      </w:r>
      <w:r w:rsidRPr="00F612C5">
        <w:rPr>
          <w:rFonts w:ascii="Gadugi" w:hAnsi="Gadugi"/>
          <w:color w:val="000000"/>
          <w:shd w:val="clear" w:color="auto" w:fill="FFFFFF"/>
        </w:rPr>
        <w:t xml:space="preserve"> </w:t>
      </w:r>
      <w:r w:rsidR="00F913DF">
        <w:rPr>
          <w:rFonts w:ascii="Gadugi" w:hAnsi="Gadugi" w:cs="Segoe UI"/>
          <w:color w:val="000000"/>
          <w:shd w:val="clear" w:color="auto" w:fill="FFFFFF"/>
        </w:rPr>
        <w:t>an</w:t>
      </w:r>
      <w:r w:rsidRPr="00F612C5">
        <w:rPr>
          <w:rFonts w:ascii="Gadugi" w:hAnsi="Gadugi" w:cs="Segoe UI"/>
          <w:color w:val="000000"/>
          <w:shd w:val="clear" w:color="auto" w:fill="FFFFFF"/>
        </w:rPr>
        <w:t> Ambulatory Surgery Center</w:t>
      </w:r>
      <w:r w:rsidR="00473129">
        <w:rPr>
          <w:rFonts w:ascii="Gadugi" w:hAnsi="Gadugi" w:cs="Segoe UI"/>
          <w:color w:val="000000"/>
          <w:shd w:val="clear" w:color="auto" w:fill="FFFFFF"/>
        </w:rPr>
        <w:t xml:space="preserve"> (ASC)</w:t>
      </w:r>
      <w:r w:rsidR="00874F1C">
        <w:rPr>
          <w:rFonts w:ascii="Gadugi" w:hAnsi="Gadugi" w:cs="Segoe UI"/>
          <w:color w:val="000000"/>
          <w:shd w:val="clear" w:color="auto" w:fill="FFFFFF"/>
        </w:rPr>
        <w:t xml:space="preserve"> and GI clinic</w:t>
      </w:r>
      <w:r w:rsidRPr="00F612C5">
        <w:rPr>
          <w:rFonts w:ascii="Gadugi" w:hAnsi="Gadugi" w:cs="Segoe UI"/>
          <w:color w:val="000000"/>
          <w:shd w:val="clear" w:color="auto" w:fill="FFFFFF"/>
        </w:rPr>
        <w:t> </w:t>
      </w:r>
      <w:r w:rsidR="00100AD0">
        <w:rPr>
          <w:rFonts w:ascii="Gadugi" w:hAnsi="Gadugi" w:cs="Segoe UI"/>
          <w:color w:val="000000"/>
          <w:shd w:val="clear" w:color="auto" w:fill="FFFFFF"/>
        </w:rPr>
        <w:t>at an existing medical center</w:t>
      </w:r>
      <w:r w:rsidRPr="00F612C5">
        <w:rPr>
          <w:rFonts w:ascii="Gadugi" w:hAnsi="Gadugi" w:cs="Segoe UI"/>
          <w:color w:val="000000"/>
          <w:shd w:val="clear" w:color="auto" w:fill="FFFFFF"/>
        </w:rPr>
        <w:t xml:space="preserve">. </w:t>
      </w:r>
      <w:r w:rsidRPr="008A0448">
        <w:rPr>
          <w:rFonts w:ascii="Gadugi" w:hAnsi="Gadugi" w:cs="Segoe UI"/>
          <w:color w:val="000000" w:themeColor="text1"/>
          <w:shd w:val="clear" w:color="auto" w:fill="FFFFFF"/>
        </w:rPr>
        <w:t xml:space="preserve">This is a </w:t>
      </w:r>
      <w:r w:rsidR="00874F1C" w:rsidRPr="008A0448">
        <w:rPr>
          <w:rFonts w:ascii="Gadugi" w:hAnsi="Gadugi" w:cs="Segoe UI"/>
          <w:color w:val="000000" w:themeColor="text1"/>
          <w:shd w:val="clear" w:color="auto" w:fill="FFFFFF"/>
        </w:rPr>
        <w:t>11,055</w:t>
      </w:r>
      <w:r w:rsidRPr="008A0448">
        <w:rPr>
          <w:rFonts w:ascii="Gadugi" w:hAnsi="Gadugi" w:cs="Segoe UI"/>
          <w:color w:val="000000" w:themeColor="text1"/>
          <w:shd w:val="clear" w:color="auto" w:fill="FFFFFF"/>
        </w:rPr>
        <w:t xml:space="preserve"> sf project on the west side of the </w:t>
      </w:r>
      <w:r w:rsidR="00100AD0" w:rsidRPr="008A0448">
        <w:rPr>
          <w:rFonts w:ascii="Gadugi" w:hAnsi="Gadugi" w:cs="Segoe UI"/>
          <w:color w:val="000000" w:themeColor="text1"/>
          <w:shd w:val="clear" w:color="auto" w:fill="FFFFFF"/>
        </w:rPr>
        <w:t xml:space="preserve">facility’s </w:t>
      </w:r>
      <w:r w:rsidRPr="008A0448">
        <w:rPr>
          <w:rFonts w:ascii="Gadugi" w:hAnsi="Gadugi" w:cs="Segoe UI"/>
          <w:color w:val="000000" w:themeColor="text1"/>
          <w:shd w:val="clear" w:color="auto" w:fill="FFFFFF"/>
        </w:rPr>
        <w:t xml:space="preserve">main building. </w:t>
      </w:r>
      <w:r w:rsidR="00400B73" w:rsidRPr="008A0448">
        <w:rPr>
          <w:rFonts w:ascii="Gadugi" w:hAnsi="Gadugi" w:cs="Segoe UI"/>
          <w:color w:val="000000" w:themeColor="text1"/>
          <w:shd w:val="clear" w:color="auto" w:fill="FFFFFF"/>
        </w:rPr>
        <w:t>The tenant finish will require all new HVAC equipment, med gas system</w:t>
      </w:r>
      <w:r w:rsidR="008A0448">
        <w:rPr>
          <w:rFonts w:ascii="Gadugi" w:hAnsi="Gadugi" w:cs="Segoe UI"/>
          <w:color w:val="000000" w:themeColor="text1"/>
          <w:shd w:val="clear" w:color="auto" w:fill="FFFFFF"/>
        </w:rPr>
        <w:t>,</w:t>
      </w:r>
      <w:r w:rsidR="00400B73" w:rsidRPr="008A0448">
        <w:rPr>
          <w:rFonts w:ascii="Gadugi" w:hAnsi="Gadugi" w:cs="Segoe UI"/>
          <w:color w:val="000000" w:themeColor="text1"/>
          <w:shd w:val="clear" w:color="auto" w:fill="FFFFFF"/>
        </w:rPr>
        <w:t xml:space="preserve"> and </w:t>
      </w:r>
      <w:r w:rsidR="008A0448">
        <w:rPr>
          <w:rFonts w:ascii="Gadugi" w:hAnsi="Gadugi" w:cs="Segoe UI"/>
          <w:color w:val="000000" w:themeColor="text1"/>
          <w:shd w:val="clear" w:color="auto" w:fill="FFFFFF"/>
        </w:rPr>
        <w:t xml:space="preserve">an </w:t>
      </w:r>
      <w:r w:rsidR="00400B73" w:rsidRPr="008A0448">
        <w:rPr>
          <w:rFonts w:ascii="Gadugi" w:hAnsi="Gadugi" w:cs="Segoe UI"/>
          <w:color w:val="000000" w:themeColor="text1"/>
          <w:shd w:val="clear" w:color="auto" w:fill="FFFFFF"/>
        </w:rPr>
        <w:t xml:space="preserve">expansion to </w:t>
      </w:r>
      <w:r w:rsidR="008A0448">
        <w:rPr>
          <w:rFonts w:ascii="Gadugi" w:hAnsi="Gadugi" w:cs="Segoe UI"/>
          <w:color w:val="000000" w:themeColor="text1"/>
          <w:shd w:val="clear" w:color="auto" w:fill="FFFFFF"/>
        </w:rPr>
        <w:t xml:space="preserve">the </w:t>
      </w:r>
      <w:r w:rsidR="00400B73" w:rsidRPr="008A0448">
        <w:rPr>
          <w:rFonts w:ascii="Gadugi" w:hAnsi="Gadugi" w:cs="Segoe UI"/>
          <w:color w:val="000000" w:themeColor="text1"/>
          <w:shd w:val="clear" w:color="auto" w:fill="FFFFFF"/>
        </w:rPr>
        <w:t>existing central boiler plant to serve the new tenants.</w:t>
      </w:r>
      <w:r w:rsidR="008A0448" w:rsidRPr="008A0448">
        <w:rPr>
          <w:rFonts w:ascii="Gadugi" w:hAnsi="Gadugi" w:cs="Segoe UI"/>
          <w:color w:val="000000" w:themeColor="text1"/>
          <w:shd w:val="clear" w:color="auto" w:fill="FFFFFF"/>
        </w:rPr>
        <w:t xml:space="preserve"> The architect for the Littleton, Greeley, and Fort Collins projects is Boulder Associates.</w:t>
      </w:r>
    </w:p>
    <w:p w14:paraId="4EADDB52" w14:textId="77777777" w:rsidR="002E4077" w:rsidRPr="00F612C5" w:rsidRDefault="002E4077" w:rsidP="00832479">
      <w:pPr>
        <w:spacing w:after="0" w:line="240" w:lineRule="auto"/>
        <w:rPr>
          <w:rFonts w:ascii="Gadugi" w:hAnsi="Gadugi"/>
          <w:color w:val="000000"/>
          <w:highlight w:val="yellow"/>
          <w:shd w:val="clear" w:color="auto" w:fill="FFFFFF"/>
        </w:rPr>
      </w:pPr>
    </w:p>
    <w:p w14:paraId="35BA9781" w14:textId="1D61B7B8" w:rsidR="00174553" w:rsidRPr="00473129" w:rsidRDefault="00CB2359" w:rsidP="00832479">
      <w:pPr>
        <w:spacing w:after="0" w:line="240" w:lineRule="auto"/>
        <w:rPr>
          <w:rFonts w:ascii="Gadugi" w:hAnsi="Gadugi"/>
          <w:color w:val="000000"/>
          <w:shd w:val="clear" w:color="auto" w:fill="FFFFFF"/>
        </w:rPr>
      </w:pPr>
      <w:r w:rsidRPr="00473129">
        <w:rPr>
          <w:rFonts w:ascii="Gadugi" w:hAnsi="Gadugi"/>
          <w:color w:val="000000"/>
          <w:shd w:val="clear" w:color="auto" w:fill="FFFFFF"/>
        </w:rPr>
        <w:t>GTC completes an average of</w:t>
      </w:r>
      <w:r w:rsidR="008A0448">
        <w:rPr>
          <w:rFonts w:ascii="Gadugi" w:hAnsi="Gadugi"/>
          <w:color w:val="000000"/>
          <w:shd w:val="clear" w:color="auto" w:fill="FFFFFF"/>
        </w:rPr>
        <w:t xml:space="preserve"> six</w:t>
      </w:r>
      <w:r w:rsidRPr="00400B73">
        <w:rPr>
          <w:rFonts w:ascii="Gadugi" w:hAnsi="Gadugi"/>
          <w:color w:val="FF0000"/>
          <w:shd w:val="clear" w:color="auto" w:fill="FFFFFF"/>
        </w:rPr>
        <w:t xml:space="preserve"> </w:t>
      </w:r>
      <w:r w:rsidRPr="00473129">
        <w:rPr>
          <w:rFonts w:ascii="Gadugi" w:hAnsi="Gadugi"/>
          <w:color w:val="000000"/>
          <w:shd w:val="clear" w:color="auto" w:fill="FFFFFF"/>
        </w:rPr>
        <w:t>healthcare projects per year, ranging from complex</w:t>
      </w:r>
      <w:r w:rsidR="00473129" w:rsidRPr="00473129">
        <w:rPr>
          <w:rFonts w:ascii="Gadugi" w:hAnsi="Gadugi"/>
          <w:color w:val="000000"/>
          <w:shd w:val="clear" w:color="auto" w:fill="FFFFFF"/>
        </w:rPr>
        <w:t xml:space="preserve"> </w:t>
      </w:r>
      <w:r w:rsidRPr="00473129">
        <w:rPr>
          <w:rFonts w:ascii="Gadugi" w:hAnsi="Gadugi"/>
          <w:color w:val="000000"/>
          <w:shd w:val="clear" w:color="auto" w:fill="FFFFFF"/>
        </w:rPr>
        <w:t xml:space="preserve">renovations inside active hospitals to new </w:t>
      </w:r>
      <w:r w:rsidR="00400B73">
        <w:rPr>
          <w:rFonts w:ascii="Gadugi" w:hAnsi="Gadugi"/>
          <w:color w:val="000000"/>
          <w:shd w:val="clear" w:color="auto" w:fill="FFFFFF"/>
        </w:rPr>
        <w:t>MOB Core/Shells</w:t>
      </w:r>
      <w:r w:rsidRPr="00473129">
        <w:rPr>
          <w:rFonts w:ascii="Gadugi" w:hAnsi="Gadugi"/>
          <w:color w:val="000000"/>
          <w:shd w:val="clear" w:color="auto" w:fill="FFFFFF"/>
        </w:rPr>
        <w:t xml:space="preserve">. </w:t>
      </w:r>
      <w:r w:rsidR="00473129" w:rsidRPr="00473129">
        <w:rPr>
          <w:rFonts w:ascii="Gadugi" w:hAnsi="Gadugi"/>
          <w:color w:val="000000"/>
          <w:shd w:val="clear" w:color="auto" w:fill="FFFFFF"/>
        </w:rPr>
        <w:t>In 2019</w:t>
      </w:r>
      <w:r w:rsidR="00647BE5">
        <w:rPr>
          <w:rFonts w:ascii="Gadugi" w:hAnsi="Gadugi"/>
          <w:color w:val="000000"/>
          <w:shd w:val="clear" w:color="auto" w:fill="FFFFFF"/>
        </w:rPr>
        <w:t xml:space="preserve"> </w:t>
      </w:r>
      <w:r w:rsidR="00473129" w:rsidRPr="00473129">
        <w:rPr>
          <w:rFonts w:ascii="Gadugi" w:hAnsi="Gadugi"/>
          <w:color w:val="000000"/>
          <w:shd w:val="clear" w:color="auto" w:fill="FFFFFF"/>
        </w:rPr>
        <w:t xml:space="preserve">the firm completed two </w:t>
      </w:r>
      <w:r w:rsidR="000E281C">
        <w:rPr>
          <w:rFonts w:ascii="Gadugi" w:hAnsi="Gadugi"/>
          <w:color w:val="000000"/>
          <w:shd w:val="clear" w:color="auto" w:fill="FFFFFF"/>
        </w:rPr>
        <w:t xml:space="preserve">new </w:t>
      </w:r>
      <w:r w:rsidR="00473129" w:rsidRPr="00473129">
        <w:rPr>
          <w:rFonts w:ascii="Gadugi" w:hAnsi="Gadugi"/>
          <w:color w:val="000000"/>
          <w:shd w:val="clear" w:color="auto" w:fill="FFFFFF"/>
        </w:rPr>
        <w:t xml:space="preserve">medical office buildings: </w:t>
      </w:r>
      <w:r w:rsidR="00473129" w:rsidRPr="00473129">
        <w:rPr>
          <w:rFonts w:ascii="Gadugi" w:hAnsi="Gadugi"/>
        </w:rPr>
        <w:t xml:space="preserve">a </w:t>
      </w:r>
      <w:r w:rsidR="000E281C">
        <w:rPr>
          <w:rFonts w:ascii="Gadugi" w:hAnsi="Gadugi"/>
        </w:rPr>
        <w:t>two</w:t>
      </w:r>
      <w:r w:rsidR="00473129" w:rsidRPr="00473129">
        <w:rPr>
          <w:rFonts w:ascii="Gadugi" w:hAnsi="Gadugi"/>
        </w:rPr>
        <w:t>-story, 41,600 sf MOB in Erie</w:t>
      </w:r>
      <w:r w:rsidR="00B54C93">
        <w:rPr>
          <w:rFonts w:ascii="Gadugi" w:hAnsi="Gadugi"/>
        </w:rPr>
        <w:t>, designed by PEH Architects,</w:t>
      </w:r>
      <w:r w:rsidR="00473129" w:rsidRPr="00473129">
        <w:rPr>
          <w:rFonts w:ascii="Gadugi" w:hAnsi="Gadugi"/>
        </w:rPr>
        <w:t xml:space="preserve"> and a </w:t>
      </w:r>
      <w:r w:rsidR="000E281C">
        <w:rPr>
          <w:rFonts w:ascii="Gadugi" w:hAnsi="Gadugi"/>
        </w:rPr>
        <w:t>two</w:t>
      </w:r>
      <w:r w:rsidR="00473129" w:rsidRPr="00473129">
        <w:rPr>
          <w:rFonts w:ascii="Gadugi" w:hAnsi="Gadugi"/>
        </w:rPr>
        <w:t>-story, 30,000 sf MOB in Lafayette</w:t>
      </w:r>
      <w:r w:rsidR="00B54C93">
        <w:rPr>
          <w:rFonts w:ascii="Gadugi" w:hAnsi="Gadugi"/>
        </w:rPr>
        <w:t>, designed by Boulder Associates</w:t>
      </w:r>
      <w:r w:rsidR="00473129" w:rsidRPr="00473129">
        <w:rPr>
          <w:rFonts w:ascii="Gadugi" w:hAnsi="Gadugi"/>
        </w:rPr>
        <w:t xml:space="preserve">. The Erie project included 30,000 sf of tenant finish, comprised of a Diagnostic &amp; Imaging Suite, </w:t>
      </w:r>
      <w:r w:rsidR="00B54C93">
        <w:rPr>
          <w:rFonts w:ascii="Gadugi" w:hAnsi="Gadugi"/>
        </w:rPr>
        <w:t>an</w:t>
      </w:r>
      <w:r w:rsidR="00473129" w:rsidRPr="00473129">
        <w:rPr>
          <w:rFonts w:ascii="Gadugi" w:hAnsi="Gadugi"/>
        </w:rPr>
        <w:t xml:space="preserve"> Urgent Care, a</w:t>
      </w:r>
      <w:r w:rsidR="00B54C93">
        <w:rPr>
          <w:rFonts w:ascii="Gadugi" w:hAnsi="Gadugi"/>
        </w:rPr>
        <w:t xml:space="preserve">n </w:t>
      </w:r>
      <w:r w:rsidR="00473129" w:rsidRPr="00473129">
        <w:rPr>
          <w:rFonts w:ascii="Gadugi" w:hAnsi="Gadugi"/>
        </w:rPr>
        <w:t xml:space="preserve">Outpatient Pediatric Rehabilitation facility, and </w:t>
      </w:r>
      <w:r w:rsidR="00B54C93">
        <w:rPr>
          <w:rFonts w:ascii="Gadugi" w:hAnsi="Gadugi"/>
        </w:rPr>
        <w:t>an</w:t>
      </w:r>
      <w:r w:rsidR="00473129" w:rsidRPr="00473129">
        <w:rPr>
          <w:rFonts w:ascii="Gadugi" w:hAnsi="Gadugi"/>
        </w:rPr>
        <w:t xml:space="preserve"> Integrated Clinic suite with cardiology, family practice, and women’s care. The Lafayette project included </w:t>
      </w:r>
      <w:r w:rsidR="00B54C93">
        <w:rPr>
          <w:rFonts w:ascii="Gadugi" w:hAnsi="Gadugi"/>
        </w:rPr>
        <w:t>an ambulatory surgical center</w:t>
      </w:r>
      <w:r w:rsidR="00473129" w:rsidRPr="00473129">
        <w:rPr>
          <w:rFonts w:ascii="Gadugi" w:hAnsi="Gadugi"/>
        </w:rPr>
        <w:t xml:space="preserve"> and a buildout for </w:t>
      </w:r>
      <w:r w:rsidR="00100AD0">
        <w:rPr>
          <w:rFonts w:ascii="Gadugi" w:hAnsi="Gadugi"/>
        </w:rPr>
        <w:t>an eye clinic</w:t>
      </w:r>
      <w:r w:rsidR="00473129" w:rsidRPr="00473129">
        <w:rPr>
          <w:rFonts w:ascii="Gadugi" w:hAnsi="Gadugi"/>
        </w:rPr>
        <w:t xml:space="preserve"> which specializes in macular degeneration, diabetic retinopathy, retinal detachment, eye tumors and uveitis</w:t>
      </w:r>
      <w:r w:rsidR="00B54C93">
        <w:rPr>
          <w:rFonts w:ascii="Gadugi" w:hAnsi="Gadugi"/>
        </w:rPr>
        <w:t>.</w:t>
      </w:r>
    </w:p>
    <w:p w14:paraId="76BD4B82" w14:textId="77777777" w:rsidR="00E07F09" w:rsidRPr="008111D7" w:rsidRDefault="00E07F09" w:rsidP="006B5683">
      <w:pPr>
        <w:spacing w:after="0" w:line="240" w:lineRule="auto"/>
        <w:rPr>
          <w:rFonts w:ascii="Gadugi" w:hAnsi="Gadugi" w:cs="Times New Roman"/>
        </w:rPr>
      </w:pPr>
    </w:p>
    <w:p w14:paraId="43FE457F" w14:textId="7D79353F" w:rsidR="00486BDA" w:rsidRPr="008111D7" w:rsidRDefault="006C5EE6" w:rsidP="00865FB6">
      <w:pPr>
        <w:spacing w:after="0" w:line="240" w:lineRule="auto"/>
        <w:rPr>
          <w:rFonts w:ascii="Gadugi" w:hAnsi="Gadugi" w:cs="Times New Roman"/>
        </w:rPr>
      </w:pPr>
      <w:r w:rsidRPr="008111D7">
        <w:rPr>
          <w:rFonts w:ascii="Gadugi" w:hAnsi="Gadugi" w:cs="Times New Roman"/>
        </w:rPr>
        <w:lastRenderedPageBreak/>
        <w:t xml:space="preserve">GTC – Your Construction Partner since 1977. For more information, please call Dennis Richard or Brandon Dooling at (303) 772-4051. Alternately, they may be reached by email: </w:t>
      </w:r>
      <w:hyperlink r:id="rId7" w:history="1">
        <w:r w:rsidRPr="008111D7">
          <w:rPr>
            <w:rStyle w:val="Hyperlink"/>
            <w:rFonts w:ascii="Gadugi" w:hAnsi="Gadugi" w:cs="Times New Roman"/>
          </w:rPr>
          <w:t>drichard@gtc1.net</w:t>
        </w:r>
      </w:hyperlink>
      <w:r w:rsidRPr="008111D7">
        <w:rPr>
          <w:rFonts w:ascii="Gadugi" w:hAnsi="Gadugi" w:cs="Times New Roman"/>
        </w:rPr>
        <w:t xml:space="preserve"> or </w:t>
      </w:r>
      <w:hyperlink r:id="rId8" w:history="1">
        <w:r w:rsidRPr="008111D7">
          <w:rPr>
            <w:rStyle w:val="Hyperlink"/>
            <w:rFonts w:ascii="Gadugi" w:hAnsi="Gadugi" w:cs="Times New Roman"/>
          </w:rPr>
          <w:t>bdooling@gtc1.net</w:t>
        </w:r>
      </w:hyperlink>
      <w:r w:rsidRPr="008111D7">
        <w:rPr>
          <w:rFonts w:ascii="Gadugi" w:hAnsi="Gadugi" w:cs="Times New Roman"/>
        </w:rPr>
        <w:t xml:space="preserve">. </w:t>
      </w:r>
    </w:p>
    <w:bookmarkEnd w:id="0"/>
    <w:p w14:paraId="7946F531" w14:textId="77777777" w:rsidR="006C5EE6" w:rsidRPr="00B1300C" w:rsidRDefault="006C5EE6" w:rsidP="00865FB6">
      <w:pPr>
        <w:spacing w:after="0" w:line="240" w:lineRule="auto"/>
        <w:rPr>
          <w:rFonts w:ascii="Gadugi" w:hAnsi="Gadugi" w:cs="Times New Roman"/>
        </w:rPr>
      </w:pPr>
    </w:p>
    <w:p w14:paraId="0CBCF97F" w14:textId="77777777" w:rsidR="00185759" w:rsidRPr="00B1300C" w:rsidRDefault="00486BDA" w:rsidP="00A0398B">
      <w:pPr>
        <w:spacing w:after="0" w:line="240" w:lineRule="auto"/>
        <w:jc w:val="center"/>
        <w:rPr>
          <w:rFonts w:ascii="Gadugi" w:hAnsi="Gadugi" w:cs="Times New Roman"/>
        </w:rPr>
      </w:pPr>
      <w:r w:rsidRPr="00B1300C">
        <w:rPr>
          <w:rFonts w:ascii="Gadugi" w:hAnsi="Gadugi" w:cs="Times New Roman"/>
        </w:rPr>
        <w:t># # #</w:t>
      </w:r>
      <w:bookmarkEnd w:id="1"/>
    </w:p>
    <w:sectPr w:rsidR="00185759" w:rsidRPr="00B1300C" w:rsidSect="00A219E2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41F96"/>
    <w:multiLevelType w:val="hybridMultilevel"/>
    <w:tmpl w:val="82BA8EA0"/>
    <w:lvl w:ilvl="0" w:tplc="E2D21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56E29"/>
    <w:multiLevelType w:val="multilevel"/>
    <w:tmpl w:val="F58C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13"/>
    <w:rsid w:val="00006209"/>
    <w:rsid w:val="00010E4C"/>
    <w:rsid w:val="00023C8A"/>
    <w:rsid w:val="000308D1"/>
    <w:rsid w:val="0003650F"/>
    <w:rsid w:val="00056CB0"/>
    <w:rsid w:val="00077102"/>
    <w:rsid w:val="000A287C"/>
    <w:rsid w:val="000D30A6"/>
    <w:rsid w:val="000D6CC6"/>
    <w:rsid w:val="000D7378"/>
    <w:rsid w:val="000E1B46"/>
    <w:rsid w:val="000E281C"/>
    <w:rsid w:val="00100AD0"/>
    <w:rsid w:val="00102839"/>
    <w:rsid w:val="001077E5"/>
    <w:rsid w:val="00116EE1"/>
    <w:rsid w:val="00132435"/>
    <w:rsid w:val="00136605"/>
    <w:rsid w:val="00167846"/>
    <w:rsid w:val="00170040"/>
    <w:rsid w:val="00174553"/>
    <w:rsid w:val="00180C39"/>
    <w:rsid w:val="001830D6"/>
    <w:rsid w:val="00185759"/>
    <w:rsid w:val="00187C0C"/>
    <w:rsid w:val="00192857"/>
    <w:rsid w:val="001D0BF9"/>
    <w:rsid w:val="001E69D4"/>
    <w:rsid w:val="001F0721"/>
    <w:rsid w:val="00200BCD"/>
    <w:rsid w:val="0022006B"/>
    <w:rsid w:val="00233112"/>
    <w:rsid w:val="00237878"/>
    <w:rsid w:val="00250585"/>
    <w:rsid w:val="002865AC"/>
    <w:rsid w:val="002C0346"/>
    <w:rsid w:val="002D6E05"/>
    <w:rsid w:val="002E4077"/>
    <w:rsid w:val="00304726"/>
    <w:rsid w:val="00321AAB"/>
    <w:rsid w:val="003333E2"/>
    <w:rsid w:val="00357677"/>
    <w:rsid w:val="003613FE"/>
    <w:rsid w:val="00374C30"/>
    <w:rsid w:val="00391617"/>
    <w:rsid w:val="003928C1"/>
    <w:rsid w:val="003C0355"/>
    <w:rsid w:val="003C57B1"/>
    <w:rsid w:val="003D0472"/>
    <w:rsid w:val="003D725E"/>
    <w:rsid w:val="0040005F"/>
    <w:rsid w:val="00400B73"/>
    <w:rsid w:val="00414E0D"/>
    <w:rsid w:val="00416E62"/>
    <w:rsid w:val="00422176"/>
    <w:rsid w:val="004222D5"/>
    <w:rsid w:val="00432758"/>
    <w:rsid w:val="00436F6F"/>
    <w:rsid w:val="0044613A"/>
    <w:rsid w:val="004522B0"/>
    <w:rsid w:val="00473129"/>
    <w:rsid w:val="00486BDA"/>
    <w:rsid w:val="00544F97"/>
    <w:rsid w:val="00596614"/>
    <w:rsid w:val="005C32A1"/>
    <w:rsid w:val="005D4CEB"/>
    <w:rsid w:val="005E13C1"/>
    <w:rsid w:val="005F7167"/>
    <w:rsid w:val="00630889"/>
    <w:rsid w:val="00635D58"/>
    <w:rsid w:val="00642749"/>
    <w:rsid w:val="006434C1"/>
    <w:rsid w:val="00647BE5"/>
    <w:rsid w:val="006A22C0"/>
    <w:rsid w:val="006B0DD1"/>
    <w:rsid w:val="006B3779"/>
    <w:rsid w:val="006B5683"/>
    <w:rsid w:val="006C5EE6"/>
    <w:rsid w:val="006D0388"/>
    <w:rsid w:val="006E55A4"/>
    <w:rsid w:val="0072007B"/>
    <w:rsid w:val="007275CA"/>
    <w:rsid w:val="00733E73"/>
    <w:rsid w:val="00737E48"/>
    <w:rsid w:val="00757C08"/>
    <w:rsid w:val="00764D3E"/>
    <w:rsid w:val="00777955"/>
    <w:rsid w:val="007939B3"/>
    <w:rsid w:val="007B1ABD"/>
    <w:rsid w:val="007D04F3"/>
    <w:rsid w:val="007D1381"/>
    <w:rsid w:val="007F355C"/>
    <w:rsid w:val="00806B3F"/>
    <w:rsid w:val="008111D7"/>
    <w:rsid w:val="008210BF"/>
    <w:rsid w:val="00832479"/>
    <w:rsid w:val="00833BAF"/>
    <w:rsid w:val="008470D3"/>
    <w:rsid w:val="00865FB6"/>
    <w:rsid w:val="00874F1C"/>
    <w:rsid w:val="0088647B"/>
    <w:rsid w:val="008A0448"/>
    <w:rsid w:val="008A6528"/>
    <w:rsid w:val="00913EC9"/>
    <w:rsid w:val="00925E03"/>
    <w:rsid w:val="009413C2"/>
    <w:rsid w:val="00947846"/>
    <w:rsid w:val="00966D48"/>
    <w:rsid w:val="00994E5D"/>
    <w:rsid w:val="009C154B"/>
    <w:rsid w:val="009E25E3"/>
    <w:rsid w:val="009E6FE9"/>
    <w:rsid w:val="00A0398B"/>
    <w:rsid w:val="00A147FE"/>
    <w:rsid w:val="00A219E2"/>
    <w:rsid w:val="00A3664A"/>
    <w:rsid w:val="00A51B33"/>
    <w:rsid w:val="00A6082B"/>
    <w:rsid w:val="00A81D77"/>
    <w:rsid w:val="00A91816"/>
    <w:rsid w:val="00A93E73"/>
    <w:rsid w:val="00B1300C"/>
    <w:rsid w:val="00B33C85"/>
    <w:rsid w:val="00B473E0"/>
    <w:rsid w:val="00B54C93"/>
    <w:rsid w:val="00BB7D75"/>
    <w:rsid w:val="00BD0A40"/>
    <w:rsid w:val="00BD42A5"/>
    <w:rsid w:val="00BF4CC6"/>
    <w:rsid w:val="00C2732D"/>
    <w:rsid w:val="00C34FCE"/>
    <w:rsid w:val="00C40ABD"/>
    <w:rsid w:val="00C80ED2"/>
    <w:rsid w:val="00C85459"/>
    <w:rsid w:val="00CA530A"/>
    <w:rsid w:val="00CA6ABE"/>
    <w:rsid w:val="00CB2359"/>
    <w:rsid w:val="00CF72F5"/>
    <w:rsid w:val="00D11BBC"/>
    <w:rsid w:val="00D309DF"/>
    <w:rsid w:val="00D40DF5"/>
    <w:rsid w:val="00D5033A"/>
    <w:rsid w:val="00D52626"/>
    <w:rsid w:val="00D67090"/>
    <w:rsid w:val="00DD36E1"/>
    <w:rsid w:val="00DD7C5D"/>
    <w:rsid w:val="00DF49AF"/>
    <w:rsid w:val="00E07F09"/>
    <w:rsid w:val="00E64061"/>
    <w:rsid w:val="00E67E33"/>
    <w:rsid w:val="00E71877"/>
    <w:rsid w:val="00E731BA"/>
    <w:rsid w:val="00EA4F13"/>
    <w:rsid w:val="00EA5CD2"/>
    <w:rsid w:val="00EC0E28"/>
    <w:rsid w:val="00F161BB"/>
    <w:rsid w:val="00F210A0"/>
    <w:rsid w:val="00F3316F"/>
    <w:rsid w:val="00F37499"/>
    <w:rsid w:val="00F612C5"/>
    <w:rsid w:val="00F61966"/>
    <w:rsid w:val="00F6331C"/>
    <w:rsid w:val="00F71E51"/>
    <w:rsid w:val="00F728A1"/>
    <w:rsid w:val="00F74120"/>
    <w:rsid w:val="00F82F77"/>
    <w:rsid w:val="00F913DF"/>
    <w:rsid w:val="00FA46DB"/>
    <w:rsid w:val="00FC6C9F"/>
    <w:rsid w:val="00F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2903"/>
  <w15:chartTrackingRefBased/>
  <w15:docId w15:val="{62972912-A4A0-4482-8AE4-C4242568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F13"/>
  </w:style>
  <w:style w:type="paragraph" w:styleId="NormalWeb">
    <w:name w:val="Normal (Web)"/>
    <w:basedOn w:val="Normal"/>
    <w:uiPriority w:val="99"/>
    <w:unhideWhenUsed/>
    <w:rsid w:val="00EA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EA4F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DA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uiPriority w:val="99"/>
    <w:rsid w:val="00C40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E6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ooling@gtc1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ichard@gtc1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2521</Characters>
  <Application>Microsoft Office Word</Application>
  <DocSecurity>0</DocSecurity>
  <Lines>68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Virnig</dc:creator>
  <cp:keywords/>
  <dc:description/>
  <cp:lastModifiedBy>Brandon Dooling</cp:lastModifiedBy>
  <cp:revision>2</cp:revision>
  <cp:lastPrinted>2020-01-28T17:20:00Z</cp:lastPrinted>
  <dcterms:created xsi:type="dcterms:W3CDTF">2020-04-22T20:34:00Z</dcterms:created>
  <dcterms:modified xsi:type="dcterms:W3CDTF">2020-04-22T20:34:00Z</dcterms:modified>
</cp:coreProperties>
</file>